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6A" w:rsidRPr="004B716A" w:rsidRDefault="005C2F59"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B716A">
        <w:rPr>
          <w:rFonts w:ascii="Arial" w:hAnsi="Arial" w:cs="Arial"/>
        </w:rPr>
        <w:t xml:space="preserve">                                 </w:t>
      </w:r>
    </w:p>
    <w:p w:rsidR="004B716A" w:rsidRPr="004B716A" w:rsidRDefault="00F34904" w:rsidP="00F34904">
      <w:pPr>
        <w:pBdr>
          <w:top w:val="single" w:sz="12" w:space="1" w:color="auto"/>
          <w:left w:val="single" w:sz="12" w:space="4" w:color="auto"/>
          <w:bottom w:val="single" w:sz="12" w:space="1" w:color="auto"/>
          <w:right w:val="single" w:sz="12" w:space="4" w:color="auto"/>
        </w:pBdr>
        <w:ind w:firstLine="720"/>
        <w:jc w:val="center"/>
        <w:rPr>
          <w:rFonts w:ascii="Arial" w:hAnsi="Arial" w:cs="Arial"/>
          <w:b/>
          <w:sz w:val="56"/>
          <w:szCs w:val="56"/>
        </w:rPr>
      </w:pPr>
      <w:r>
        <w:rPr>
          <w:rFonts w:cs="Arial"/>
          <w:b/>
          <w:noProof/>
          <w:sz w:val="40"/>
          <w:szCs w:val="40"/>
        </w:rPr>
        <w:t xml:space="preserve">                                                       </w:t>
      </w:r>
      <w:r w:rsidR="00123B65" w:rsidRPr="00F34904">
        <w:rPr>
          <w:rFonts w:cs="Arial"/>
          <w:b/>
          <w:noProof/>
          <w:sz w:val="40"/>
          <w:szCs w:val="40"/>
        </w:rPr>
        <w:drawing>
          <wp:inline distT="0" distB="0" distL="0" distR="0">
            <wp:extent cx="1524000" cy="1028700"/>
            <wp:effectExtent l="0" t="0" r="0" b="0"/>
            <wp:docPr id="1"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F34904" w:rsidRDefault="00F34904" w:rsidP="004B716A">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p>
    <w:p w:rsidR="00F34904" w:rsidRDefault="00F34904" w:rsidP="004B716A">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p>
    <w:p w:rsidR="004B716A" w:rsidRPr="004B716A" w:rsidRDefault="00595B5D" w:rsidP="004B716A">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Pr>
          <w:rFonts w:ascii="Arial" w:hAnsi="Arial" w:cs="Arial"/>
          <w:b/>
          <w:sz w:val="56"/>
          <w:szCs w:val="56"/>
        </w:rPr>
        <w:t>VULNERABLE CHILDREN</w:t>
      </w:r>
      <w:r>
        <w:rPr>
          <w:rFonts w:ascii="Arial" w:hAnsi="Arial" w:cs="Arial"/>
          <w:b/>
          <w:sz w:val="56"/>
          <w:szCs w:val="56"/>
        </w:rPr>
        <w:tab/>
      </w: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B716A">
        <w:rPr>
          <w:rFonts w:ascii="Arial" w:hAnsi="Arial" w:cs="Arial"/>
          <w:b/>
          <w:sz w:val="56"/>
          <w:szCs w:val="56"/>
        </w:rPr>
        <w:t xml:space="preserve">POLICY </w:t>
      </w: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4B716A" w:rsidRPr="004B716A" w:rsidRDefault="004B716A" w:rsidP="00BA32E0">
      <w:pPr>
        <w:pBdr>
          <w:top w:val="single" w:sz="12" w:space="1" w:color="auto"/>
          <w:left w:val="single" w:sz="12" w:space="4" w:color="auto"/>
          <w:bottom w:val="single" w:sz="12" w:space="1" w:color="auto"/>
          <w:right w:val="single" w:sz="12" w:space="4" w:color="auto"/>
        </w:pBdr>
        <w:rPr>
          <w:rFonts w:ascii="Arial" w:hAnsi="Arial" w:cs="Arial"/>
          <w:b/>
          <w:sz w:val="40"/>
          <w:szCs w:val="40"/>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smartTag w:uri="urn:schemas-microsoft-com:office:smarttags" w:element="place">
        <w:smartTag w:uri="urn:schemas-microsoft-com:office:smarttags" w:element="PlaceName">
          <w:r w:rsidRPr="004B716A">
            <w:rPr>
              <w:rFonts w:ascii="Arial" w:hAnsi="Arial" w:cs="Arial"/>
              <w:b/>
              <w:sz w:val="52"/>
              <w:szCs w:val="52"/>
            </w:rPr>
            <w:t>Dormers</w:t>
          </w:r>
        </w:smartTag>
        <w:r w:rsidRPr="004B716A">
          <w:rPr>
            <w:rFonts w:ascii="Arial" w:hAnsi="Arial" w:cs="Arial"/>
            <w:b/>
            <w:sz w:val="52"/>
            <w:szCs w:val="52"/>
          </w:rPr>
          <w:t xml:space="preserve"> </w:t>
        </w:r>
        <w:smartTag w:uri="urn:schemas-microsoft-com:office:smarttags" w:element="PlaceName">
          <w:r w:rsidRPr="004B716A">
            <w:rPr>
              <w:rFonts w:ascii="Arial" w:hAnsi="Arial" w:cs="Arial"/>
              <w:b/>
              <w:sz w:val="52"/>
              <w:szCs w:val="52"/>
            </w:rPr>
            <w:t>Wells</w:t>
          </w:r>
        </w:smartTag>
        <w:r w:rsidRPr="004B716A">
          <w:rPr>
            <w:rFonts w:ascii="Arial" w:hAnsi="Arial" w:cs="Arial"/>
            <w:b/>
            <w:sz w:val="52"/>
            <w:szCs w:val="52"/>
          </w:rPr>
          <w:t xml:space="preserve"> </w:t>
        </w:r>
        <w:smartTag w:uri="urn:schemas-microsoft-com:office:smarttags" w:element="PlaceType">
          <w:r w:rsidRPr="004B716A">
            <w:rPr>
              <w:rFonts w:ascii="Arial" w:hAnsi="Arial" w:cs="Arial"/>
              <w:b/>
              <w:sz w:val="52"/>
              <w:szCs w:val="52"/>
            </w:rPr>
            <w:t>High School</w:t>
          </w:r>
        </w:smartTag>
      </w:smartTag>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4B716A">
        <w:rPr>
          <w:rFonts w:ascii="Arial" w:hAnsi="Arial" w:cs="Arial"/>
          <w:b/>
          <w:sz w:val="52"/>
          <w:szCs w:val="52"/>
        </w:rPr>
        <w:t xml:space="preserve">Maths, Computing and Applied </w:t>
      </w:r>
      <w:smartTag w:uri="urn:schemas-microsoft-com:office:smarttags" w:element="place">
        <w:smartTag w:uri="urn:schemas-microsoft-com:office:smarttags" w:element="PlaceName">
          <w:r w:rsidRPr="004B716A">
            <w:rPr>
              <w:rFonts w:ascii="Arial" w:hAnsi="Arial" w:cs="Arial"/>
              <w:b/>
              <w:sz w:val="52"/>
              <w:szCs w:val="52"/>
            </w:rPr>
            <w:t>Learning</w:t>
          </w:r>
        </w:smartTag>
        <w:r w:rsidRPr="004B716A">
          <w:rPr>
            <w:rFonts w:ascii="Arial" w:hAnsi="Arial" w:cs="Arial"/>
            <w:b/>
            <w:sz w:val="52"/>
            <w:szCs w:val="52"/>
          </w:rPr>
          <w:t xml:space="preserve"> </w:t>
        </w:r>
        <w:smartTag w:uri="urn:schemas-microsoft-com:office:smarttags" w:element="PlaceName">
          <w:r w:rsidRPr="004B716A">
            <w:rPr>
              <w:rFonts w:ascii="Arial" w:hAnsi="Arial" w:cs="Arial"/>
              <w:b/>
              <w:sz w:val="52"/>
              <w:szCs w:val="52"/>
            </w:rPr>
            <w:t>Specialist</w:t>
          </w:r>
        </w:smartTag>
        <w:r w:rsidRPr="004B716A">
          <w:rPr>
            <w:rFonts w:ascii="Arial" w:hAnsi="Arial" w:cs="Arial"/>
            <w:b/>
            <w:sz w:val="52"/>
            <w:szCs w:val="52"/>
          </w:rPr>
          <w:t xml:space="preserve"> </w:t>
        </w:r>
        <w:smartTag w:uri="urn:schemas-microsoft-com:office:smarttags" w:element="PlaceType">
          <w:r w:rsidRPr="004B716A">
            <w:rPr>
              <w:rFonts w:ascii="Arial" w:hAnsi="Arial" w:cs="Arial"/>
              <w:b/>
              <w:sz w:val="52"/>
              <w:szCs w:val="52"/>
            </w:rPr>
            <w:t>College</w:t>
          </w:r>
        </w:smartTag>
      </w:smartTag>
    </w:p>
    <w:p w:rsidR="004B716A" w:rsidRPr="004B716A" w:rsidRDefault="004B716A" w:rsidP="004B716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4B716A">
        <w:rPr>
          <w:rFonts w:ascii="Arial" w:hAnsi="Arial" w:cs="Arial"/>
          <w:b/>
          <w:sz w:val="52"/>
          <w:szCs w:val="52"/>
        </w:rPr>
        <w:t>&amp; Leading Edge School</w:t>
      </w:r>
    </w:p>
    <w:p w:rsidR="004B716A" w:rsidRPr="00E37538" w:rsidRDefault="004B716A" w:rsidP="004B716A">
      <w:pPr>
        <w:pBdr>
          <w:top w:val="single" w:sz="12" w:space="1" w:color="auto"/>
          <w:left w:val="single" w:sz="12" w:space="4" w:color="auto"/>
          <w:bottom w:val="single" w:sz="12" w:space="1" w:color="auto"/>
          <w:right w:val="single" w:sz="12" w:space="4" w:color="auto"/>
        </w:pBdr>
        <w:jc w:val="center"/>
        <w:rPr>
          <w:b/>
          <w:sz w:val="40"/>
          <w:szCs w:val="40"/>
        </w:rPr>
      </w:pPr>
    </w:p>
    <w:p w:rsidR="004B716A" w:rsidRPr="00E37538" w:rsidRDefault="004B716A" w:rsidP="004B716A">
      <w:pPr>
        <w:pBdr>
          <w:top w:val="single" w:sz="12" w:space="1" w:color="auto"/>
          <w:left w:val="single" w:sz="12" w:space="4" w:color="auto"/>
          <w:bottom w:val="single" w:sz="12" w:space="1" w:color="auto"/>
          <w:right w:val="single" w:sz="12" w:space="4" w:color="auto"/>
        </w:pBdr>
        <w:jc w:val="center"/>
        <w:rPr>
          <w:b/>
          <w:sz w:val="40"/>
          <w:szCs w:val="40"/>
        </w:rPr>
      </w:pPr>
    </w:p>
    <w:p w:rsidR="004B716A" w:rsidRDefault="004B716A" w:rsidP="004B716A">
      <w:pPr>
        <w:pBdr>
          <w:top w:val="single" w:sz="12" w:space="1" w:color="auto"/>
          <w:left w:val="single" w:sz="12" w:space="4" w:color="auto"/>
          <w:bottom w:val="single" w:sz="12" w:space="1" w:color="auto"/>
          <w:right w:val="single" w:sz="12" w:space="4" w:color="auto"/>
        </w:pBdr>
        <w:jc w:val="center"/>
        <w:rPr>
          <w:b/>
          <w:sz w:val="40"/>
          <w:szCs w:val="40"/>
        </w:rPr>
      </w:pPr>
    </w:p>
    <w:p w:rsidR="004B716A" w:rsidRDefault="004B716A" w:rsidP="004B716A">
      <w:pPr>
        <w:pBdr>
          <w:top w:val="single" w:sz="12" w:space="1" w:color="auto"/>
          <w:left w:val="single" w:sz="12" w:space="4" w:color="auto"/>
          <w:bottom w:val="single" w:sz="12" w:space="1" w:color="auto"/>
          <w:right w:val="single" w:sz="12" w:space="4" w:color="auto"/>
        </w:pBdr>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4B716A" w:rsidRDefault="004B716A" w:rsidP="004B716A">
      <w:pPr>
        <w:pBdr>
          <w:top w:val="single" w:sz="12" w:space="1" w:color="auto"/>
          <w:left w:val="single" w:sz="12" w:space="4" w:color="auto"/>
          <w:bottom w:val="single" w:sz="12" w:space="1" w:color="auto"/>
          <w:right w:val="single" w:sz="12" w:space="4" w:color="auto"/>
        </w:pBdr>
        <w:jc w:val="center"/>
        <w:rPr>
          <w:b/>
          <w:sz w:val="20"/>
          <w:szCs w:val="20"/>
        </w:rPr>
      </w:pPr>
    </w:p>
    <w:p w:rsidR="004B716A" w:rsidRDefault="004B716A" w:rsidP="004B716A">
      <w:pPr>
        <w:pBdr>
          <w:top w:val="single" w:sz="12" w:space="1" w:color="auto"/>
          <w:left w:val="single" w:sz="12" w:space="4" w:color="auto"/>
          <w:bottom w:val="single" w:sz="12" w:space="1" w:color="auto"/>
          <w:right w:val="single" w:sz="12" w:space="4" w:color="auto"/>
        </w:pBdr>
        <w:jc w:val="center"/>
        <w:rPr>
          <w:b/>
          <w:sz w:val="20"/>
          <w:szCs w:val="20"/>
        </w:rPr>
      </w:pPr>
    </w:p>
    <w:p w:rsidR="004B716A" w:rsidRDefault="004B716A" w:rsidP="004B716A">
      <w:pPr>
        <w:pBdr>
          <w:top w:val="single" w:sz="12" w:space="1" w:color="auto"/>
          <w:left w:val="single" w:sz="12" w:space="4" w:color="auto"/>
          <w:bottom w:val="single" w:sz="12" w:space="1" w:color="auto"/>
          <w:right w:val="single" w:sz="12" w:space="4" w:color="auto"/>
        </w:pBdr>
        <w:jc w:val="center"/>
        <w:rPr>
          <w:b/>
          <w:sz w:val="20"/>
          <w:szCs w:val="20"/>
        </w:rPr>
      </w:pPr>
    </w:p>
    <w:p w:rsidR="00F34904" w:rsidRDefault="00F34904" w:rsidP="004B716A">
      <w:pPr>
        <w:pBdr>
          <w:top w:val="single" w:sz="12" w:space="1" w:color="auto"/>
          <w:left w:val="single" w:sz="12" w:space="4" w:color="auto"/>
          <w:bottom w:val="single" w:sz="12" w:space="1" w:color="auto"/>
          <w:right w:val="single" w:sz="12" w:space="4" w:color="auto"/>
        </w:pBdr>
        <w:jc w:val="center"/>
        <w:rPr>
          <w:b/>
          <w:sz w:val="20"/>
          <w:szCs w:val="20"/>
        </w:rPr>
      </w:pPr>
    </w:p>
    <w:p w:rsidR="004B716A" w:rsidRPr="00BA32E0" w:rsidRDefault="00BA32E0" w:rsidP="00BA32E0">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r>
        <w:rPr>
          <w:rFonts w:ascii="Arial" w:hAnsi="Arial" w:cs="Arial"/>
          <w:b/>
          <w:sz w:val="20"/>
          <w:szCs w:val="20"/>
        </w:rPr>
        <w:t xml:space="preserve">                                                        </w:t>
      </w:r>
      <w:r w:rsidR="004C211D">
        <w:rPr>
          <w:rFonts w:ascii="Arial" w:hAnsi="Arial" w:cs="Arial"/>
          <w:b/>
          <w:sz w:val="20"/>
          <w:szCs w:val="20"/>
        </w:rPr>
        <w:t xml:space="preserve">                        </w:t>
      </w:r>
    </w:p>
    <w:p w:rsidR="00BA32E0" w:rsidRDefault="00BA32E0" w:rsidP="004B716A">
      <w:pPr>
        <w:pStyle w:val="PlainText"/>
        <w:jc w:val="center"/>
        <w:rPr>
          <w:rFonts w:ascii="Arial" w:hAnsi="Arial" w:cs="Arial"/>
          <w:b/>
        </w:rPr>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1808D2" w:rsidTr="001808D2">
        <w:tc>
          <w:tcPr>
            <w:tcW w:w="2093" w:type="dxa"/>
            <w:tcBorders>
              <w:top w:val="single" w:sz="4" w:space="0" w:color="auto"/>
              <w:left w:val="single" w:sz="4" w:space="0" w:color="auto"/>
              <w:bottom w:val="single" w:sz="4" w:space="0" w:color="auto"/>
              <w:right w:val="single" w:sz="4" w:space="0" w:color="auto"/>
            </w:tcBorders>
            <w:hideMark/>
          </w:tcPr>
          <w:p w:rsidR="001808D2" w:rsidRDefault="001808D2" w:rsidP="001808D2">
            <w:pPr>
              <w:rPr>
                <w:rFonts w:ascii="Calibri" w:eastAsia="Calibri" w:hAnsi="Calibri"/>
                <w:b/>
                <w:sz w:val="16"/>
                <w:szCs w:val="16"/>
              </w:rPr>
            </w:pPr>
            <w:r>
              <w:rPr>
                <w:rFonts w:ascii="Calibri" w:eastAsia="Calibri" w:hAnsi="Calibri"/>
                <w:b/>
                <w:sz w:val="16"/>
                <w:szCs w:val="16"/>
              </w:rPr>
              <w:t>Ratified by Governors</w:t>
            </w:r>
          </w:p>
        </w:tc>
        <w:tc>
          <w:tcPr>
            <w:tcW w:w="1984" w:type="dxa"/>
            <w:tcBorders>
              <w:top w:val="single" w:sz="4" w:space="0" w:color="auto"/>
              <w:left w:val="single" w:sz="4" w:space="0" w:color="auto"/>
              <w:bottom w:val="single" w:sz="4" w:space="0" w:color="auto"/>
              <w:right w:val="single" w:sz="4" w:space="0" w:color="auto"/>
            </w:tcBorders>
            <w:hideMark/>
          </w:tcPr>
          <w:p w:rsidR="001808D2" w:rsidRDefault="00A93ADA" w:rsidP="001808D2">
            <w:pPr>
              <w:rPr>
                <w:rFonts w:ascii="Calibri" w:eastAsia="Calibri" w:hAnsi="Calibri"/>
                <w:b/>
                <w:sz w:val="16"/>
                <w:szCs w:val="16"/>
              </w:rPr>
            </w:pPr>
            <w:r>
              <w:rPr>
                <w:rFonts w:ascii="Calibri" w:eastAsia="Calibri" w:hAnsi="Calibri"/>
                <w:b/>
                <w:sz w:val="16"/>
                <w:szCs w:val="16"/>
              </w:rPr>
              <w:t>October 201</w:t>
            </w:r>
            <w:r w:rsidR="0066775A">
              <w:rPr>
                <w:rFonts w:ascii="Calibri" w:eastAsia="Calibri" w:hAnsi="Calibri"/>
                <w:b/>
                <w:sz w:val="16"/>
                <w:szCs w:val="16"/>
              </w:rPr>
              <w:t>9</w:t>
            </w:r>
          </w:p>
        </w:tc>
      </w:tr>
      <w:tr w:rsidR="001808D2" w:rsidTr="001808D2">
        <w:tc>
          <w:tcPr>
            <w:tcW w:w="2093" w:type="dxa"/>
            <w:tcBorders>
              <w:top w:val="single" w:sz="4" w:space="0" w:color="auto"/>
              <w:left w:val="single" w:sz="4" w:space="0" w:color="auto"/>
              <w:bottom w:val="single" w:sz="4" w:space="0" w:color="auto"/>
              <w:right w:val="single" w:sz="4" w:space="0" w:color="auto"/>
            </w:tcBorders>
            <w:hideMark/>
          </w:tcPr>
          <w:p w:rsidR="001808D2" w:rsidRDefault="001808D2" w:rsidP="001808D2">
            <w:pPr>
              <w:rPr>
                <w:rFonts w:ascii="Calibri" w:eastAsia="Calibri" w:hAnsi="Calibri"/>
                <w:b/>
                <w:sz w:val="16"/>
                <w:szCs w:val="16"/>
              </w:rPr>
            </w:pPr>
            <w:r>
              <w:rPr>
                <w:rFonts w:ascii="Calibri" w:eastAsia="Calibri" w:hAnsi="Calibri"/>
                <w:b/>
                <w:sz w:val="16"/>
                <w:szCs w:val="16"/>
              </w:rPr>
              <w:t>Review Date</w:t>
            </w:r>
          </w:p>
        </w:tc>
        <w:tc>
          <w:tcPr>
            <w:tcW w:w="1984" w:type="dxa"/>
            <w:tcBorders>
              <w:top w:val="single" w:sz="4" w:space="0" w:color="auto"/>
              <w:left w:val="single" w:sz="4" w:space="0" w:color="auto"/>
              <w:bottom w:val="single" w:sz="4" w:space="0" w:color="auto"/>
              <w:right w:val="single" w:sz="4" w:space="0" w:color="auto"/>
            </w:tcBorders>
            <w:hideMark/>
          </w:tcPr>
          <w:p w:rsidR="001808D2" w:rsidRDefault="0066775A" w:rsidP="001808D2">
            <w:pPr>
              <w:rPr>
                <w:rFonts w:ascii="Calibri" w:eastAsia="Calibri" w:hAnsi="Calibri"/>
                <w:sz w:val="16"/>
                <w:szCs w:val="16"/>
              </w:rPr>
            </w:pPr>
            <w:r>
              <w:rPr>
                <w:rFonts w:ascii="Calibri" w:eastAsia="Calibri" w:hAnsi="Calibri"/>
                <w:sz w:val="16"/>
                <w:szCs w:val="16"/>
              </w:rPr>
              <w:t>October 2021</w:t>
            </w:r>
            <w:bookmarkStart w:id="0" w:name="_GoBack"/>
            <w:bookmarkEnd w:id="0"/>
          </w:p>
        </w:tc>
      </w:tr>
      <w:tr w:rsidR="001808D2" w:rsidTr="001808D2">
        <w:tc>
          <w:tcPr>
            <w:tcW w:w="2093" w:type="dxa"/>
            <w:tcBorders>
              <w:top w:val="single" w:sz="4" w:space="0" w:color="auto"/>
              <w:left w:val="single" w:sz="4" w:space="0" w:color="auto"/>
              <w:bottom w:val="single" w:sz="4" w:space="0" w:color="auto"/>
              <w:right w:val="single" w:sz="4" w:space="0" w:color="auto"/>
            </w:tcBorders>
            <w:hideMark/>
          </w:tcPr>
          <w:p w:rsidR="001808D2" w:rsidRDefault="001808D2" w:rsidP="001808D2">
            <w:pPr>
              <w:rPr>
                <w:rFonts w:ascii="Calibri" w:eastAsia="Calibri" w:hAnsi="Calibri"/>
                <w:b/>
                <w:sz w:val="16"/>
                <w:szCs w:val="16"/>
              </w:rPr>
            </w:pPr>
            <w:r>
              <w:rPr>
                <w:rFonts w:ascii="Calibri" w:eastAsia="Calibri" w:hAnsi="Calibri"/>
                <w:b/>
                <w:sz w:val="16"/>
                <w:szCs w:val="16"/>
              </w:rPr>
              <w:t>Staff Responsible</w:t>
            </w:r>
          </w:p>
        </w:tc>
        <w:tc>
          <w:tcPr>
            <w:tcW w:w="1984" w:type="dxa"/>
            <w:tcBorders>
              <w:top w:val="single" w:sz="4" w:space="0" w:color="auto"/>
              <w:left w:val="single" w:sz="4" w:space="0" w:color="auto"/>
              <w:bottom w:val="single" w:sz="4" w:space="0" w:color="auto"/>
              <w:right w:val="single" w:sz="4" w:space="0" w:color="auto"/>
            </w:tcBorders>
            <w:hideMark/>
          </w:tcPr>
          <w:p w:rsidR="001808D2" w:rsidRDefault="001808D2" w:rsidP="001808D2">
            <w:pPr>
              <w:rPr>
                <w:rFonts w:ascii="Calibri" w:eastAsia="Calibri" w:hAnsi="Calibri"/>
                <w:b/>
                <w:sz w:val="16"/>
                <w:szCs w:val="16"/>
              </w:rPr>
            </w:pPr>
            <w:r>
              <w:rPr>
                <w:rFonts w:ascii="Calibri" w:eastAsia="Calibri" w:hAnsi="Calibri"/>
                <w:b/>
                <w:sz w:val="16"/>
                <w:szCs w:val="16"/>
              </w:rPr>
              <w:t xml:space="preserve">Mrs A </w:t>
            </w:r>
            <w:proofErr w:type="spellStart"/>
            <w:r>
              <w:rPr>
                <w:rFonts w:ascii="Calibri" w:eastAsia="Calibri" w:hAnsi="Calibri"/>
                <w:b/>
                <w:sz w:val="16"/>
                <w:szCs w:val="16"/>
              </w:rPr>
              <w:t>Bhagat</w:t>
            </w:r>
            <w:proofErr w:type="spellEnd"/>
          </w:p>
        </w:tc>
      </w:tr>
    </w:tbl>
    <w:p w:rsidR="00F34904" w:rsidRDefault="00F34904" w:rsidP="00BA32E0">
      <w:pPr>
        <w:pStyle w:val="PlainText"/>
        <w:jc w:val="center"/>
        <w:rPr>
          <w:rFonts w:ascii="Arial" w:hAnsi="Arial" w:cs="Arial"/>
          <w:b/>
          <w:u w:val="single"/>
        </w:rPr>
      </w:pPr>
    </w:p>
    <w:p w:rsidR="001808D2" w:rsidRDefault="001808D2" w:rsidP="00BA32E0">
      <w:pPr>
        <w:pStyle w:val="PlainText"/>
        <w:jc w:val="center"/>
        <w:rPr>
          <w:rFonts w:ascii="Arial" w:hAnsi="Arial" w:cs="Arial"/>
          <w:b/>
          <w:u w:val="single"/>
        </w:rPr>
      </w:pPr>
    </w:p>
    <w:p w:rsidR="001808D2" w:rsidRDefault="001808D2" w:rsidP="00BA32E0">
      <w:pPr>
        <w:pStyle w:val="PlainText"/>
        <w:jc w:val="center"/>
        <w:rPr>
          <w:rFonts w:ascii="Arial" w:hAnsi="Arial" w:cs="Arial"/>
          <w:b/>
          <w:u w:val="single"/>
        </w:rPr>
      </w:pPr>
    </w:p>
    <w:p w:rsidR="001808D2" w:rsidRDefault="001808D2" w:rsidP="00BA32E0">
      <w:pPr>
        <w:pStyle w:val="PlainText"/>
        <w:jc w:val="center"/>
        <w:rPr>
          <w:rFonts w:ascii="Arial" w:hAnsi="Arial" w:cs="Arial"/>
          <w:b/>
          <w:u w:val="single"/>
        </w:rPr>
      </w:pPr>
    </w:p>
    <w:p w:rsidR="005C2F59" w:rsidRPr="001033D7" w:rsidRDefault="00595B5D" w:rsidP="00BA32E0">
      <w:pPr>
        <w:pStyle w:val="PlainText"/>
        <w:jc w:val="center"/>
        <w:rPr>
          <w:rFonts w:ascii="Arial" w:hAnsi="Arial" w:cs="Arial"/>
          <w:b/>
          <w:u w:val="single"/>
        </w:rPr>
      </w:pPr>
      <w:r>
        <w:rPr>
          <w:rFonts w:ascii="Arial" w:hAnsi="Arial" w:cs="Arial"/>
          <w:b/>
          <w:u w:val="single"/>
        </w:rPr>
        <w:lastRenderedPageBreak/>
        <w:t xml:space="preserve">Vulnerable </w:t>
      </w:r>
      <w:proofErr w:type="spellStart"/>
      <w:r w:rsidR="00A200B1">
        <w:rPr>
          <w:rFonts w:ascii="Arial" w:hAnsi="Arial" w:cs="Arial"/>
          <w:b/>
          <w:u w:val="single"/>
        </w:rPr>
        <w:t>Children</w:t>
      </w:r>
      <w:r w:rsidR="00632C3D">
        <w:rPr>
          <w:rFonts w:ascii="Arial" w:hAnsi="Arial" w:cs="Arial"/>
          <w:b/>
          <w:u w:val="single"/>
        </w:rPr>
        <w:t>s</w:t>
      </w:r>
      <w:proofErr w:type="spellEnd"/>
      <w:r w:rsidR="00632C3D">
        <w:rPr>
          <w:rFonts w:ascii="Arial" w:hAnsi="Arial" w:cs="Arial"/>
          <w:b/>
          <w:u w:val="single"/>
        </w:rPr>
        <w:t>’</w:t>
      </w:r>
      <w:r>
        <w:rPr>
          <w:rFonts w:ascii="Arial" w:hAnsi="Arial" w:cs="Arial"/>
          <w:b/>
          <w:u w:val="single"/>
        </w:rPr>
        <w:t xml:space="preserve"> </w:t>
      </w:r>
      <w:r w:rsidR="005C2F59" w:rsidRPr="001033D7">
        <w:rPr>
          <w:rFonts w:ascii="Arial" w:hAnsi="Arial" w:cs="Arial"/>
          <w:b/>
          <w:u w:val="single"/>
        </w:rPr>
        <w:t>Policy</w:t>
      </w:r>
    </w:p>
    <w:p w:rsidR="002C2335" w:rsidRDefault="002C2335" w:rsidP="00F257BC">
      <w:pPr>
        <w:pStyle w:val="PlainText"/>
        <w:rPr>
          <w:rFonts w:ascii="Arial" w:hAnsi="Arial" w:cs="Arial"/>
          <w:b/>
          <w:sz w:val="24"/>
          <w:szCs w:val="24"/>
        </w:rPr>
      </w:pPr>
    </w:p>
    <w:p w:rsidR="00595B5D" w:rsidRDefault="00595B5D" w:rsidP="00F257BC">
      <w:pPr>
        <w:pStyle w:val="PlainText"/>
        <w:rPr>
          <w:rFonts w:ascii="Arial" w:hAnsi="Arial" w:cs="Arial"/>
          <w:b/>
          <w:szCs w:val="24"/>
        </w:rPr>
      </w:pPr>
      <w:r>
        <w:rPr>
          <w:rFonts w:ascii="Arial" w:hAnsi="Arial" w:cs="Arial"/>
          <w:b/>
          <w:szCs w:val="24"/>
        </w:rPr>
        <w:t>Key Points and Summary</w:t>
      </w:r>
    </w:p>
    <w:p w:rsidR="00595B5D" w:rsidRDefault="00595B5D" w:rsidP="00F257BC">
      <w:pPr>
        <w:pStyle w:val="PlainText"/>
        <w:rPr>
          <w:rFonts w:ascii="Arial" w:hAnsi="Arial" w:cs="Arial"/>
          <w:b/>
          <w:szCs w:val="24"/>
        </w:rPr>
      </w:pPr>
    </w:p>
    <w:p w:rsidR="00595B5D" w:rsidRDefault="00595B5D" w:rsidP="00F257BC">
      <w:pPr>
        <w:pStyle w:val="PlainText"/>
        <w:rPr>
          <w:rFonts w:ascii="Arial" w:hAnsi="Arial" w:cs="Arial"/>
          <w:szCs w:val="24"/>
        </w:rPr>
      </w:pPr>
      <w:r>
        <w:rPr>
          <w:rFonts w:ascii="Arial" w:hAnsi="Arial" w:cs="Arial"/>
          <w:szCs w:val="24"/>
        </w:rPr>
        <w:t>This document outlines:</w:t>
      </w:r>
    </w:p>
    <w:p w:rsidR="00595B5D" w:rsidRDefault="00595B5D" w:rsidP="00F257BC">
      <w:pPr>
        <w:pStyle w:val="PlainText"/>
        <w:rPr>
          <w:rFonts w:ascii="Arial" w:hAnsi="Arial" w:cs="Arial"/>
          <w:szCs w:val="24"/>
        </w:rPr>
      </w:pPr>
    </w:p>
    <w:p w:rsidR="00595B5D" w:rsidRDefault="00595B5D" w:rsidP="00595B5D">
      <w:pPr>
        <w:pStyle w:val="PlainText"/>
        <w:numPr>
          <w:ilvl w:val="0"/>
          <w:numId w:val="9"/>
        </w:numPr>
        <w:ind w:left="284" w:hanging="284"/>
        <w:rPr>
          <w:rFonts w:ascii="Arial" w:hAnsi="Arial" w:cs="Arial"/>
          <w:szCs w:val="24"/>
        </w:rPr>
      </w:pPr>
      <w:r>
        <w:rPr>
          <w:rFonts w:ascii="Arial" w:hAnsi="Arial" w:cs="Arial"/>
          <w:szCs w:val="24"/>
        </w:rPr>
        <w:t>Our</w:t>
      </w:r>
      <w:r w:rsidR="00632C3D">
        <w:rPr>
          <w:rFonts w:ascii="Arial" w:hAnsi="Arial" w:cs="Arial"/>
          <w:szCs w:val="24"/>
        </w:rPr>
        <w:t xml:space="preserve"> definition of</w:t>
      </w:r>
      <w:r>
        <w:rPr>
          <w:rFonts w:ascii="Arial" w:hAnsi="Arial" w:cs="Arial"/>
          <w:szCs w:val="24"/>
        </w:rPr>
        <w:t xml:space="preserve"> a vulnerable child</w:t>
      </w:r>
    </w:p>
    <w:p w:rsidR="00595B5D" w:rsidRDefault="00595B5D" w:rsidP="00595B5D">
      <w:pPr>
        <w:pStyle w:val="PlainText"/>
        <w:numPr>
          <w:ilvl w:val="0"/>
          <w:numId w:val="9"/>
        </w:numPr>
        <w:ind w:left="284" w:hanging="284"/>
        <w:rPr>
          <w:rFonts w:ascii="Arial" w:hAnsi="Arial" w:cs="Arial"/>
          <w:szCs w:val="24"/>
        </w:rPr>
      </w:pPr>
      <w:r>
        <w:rPr>
          <w:rFonts w:ascii="Arial" w:hAnsi="Arial" w:cs="Arial"/>
          <w:szCs w:val="24"/>
        </w:rPr>
        <w:t xml:space="preserve">Identification </w:t>
      </w:r>
    </w:p>
    <w:p w:rsidR="00595B5D" w:rsidRDefault="00595B5D" w:rsidP="00595B5D">
      <w:pPr>
        <w:pStyle w:val="PlainText"/>
        <w:numPr>
          <w:ilvl w:val="0"/>
          <w:numId w:val="9"/>
        </w:numPr>
        <w:ind w:left="284" w:hanging="284"/>
        <w:rPr>
          <w:rFonts w:ascii="Arial" w:hAnsi="Arial" w:cs="Arial"/>
          <w:szCs w:val="24"/>
        </w:rPr>
      </w:pPr>
      <w:r>
        <w:rPr>
          <w:rFonts w:ascii="Arial" w:hAnsi="Arial" w:cs="Arial"/>
          <w:szCs w:val="24"/>
        </w:rPr>
        <w:t>Roles and responsibilities</w:t>
      </w:r>
    </w:p>
    <w:p w:rsidR="00595B5D" w:rsidRDefault="00595B5D" w:rsidP="00595B5D">
      <w:pPr>
        <w:pStyle w:val="PlainText"/>
        <w:numPr>
          <w:ilvl w:val="0"/>
          <w:numId w:val="9"/>
        </w:numPr>
        <w:ind w:left="284" w:hanging="284"/>
        <w:rPr>
          <w:rFonts w:ascii="Arial" w:hAnsi="Arial" w:cs="Arial"/>
          <w:szCs w:val="24"/>
        </w:rPr>
      </w:pPr>
      <w:r>
        <w:rPr>
          <w:rFonts w:ascii="Arial" w:hAnsi="Arial" w:cs="Arial"/>
          <w:szCs w:val="24"/>
        </w:rPr>
        <w:t>Support and intervention</w:t>
      </w:r>
    </w:p>
    <w:p w:rsidR="00595B5D" w:rsidRDefault="00595B5D" w:rsidP="00595B5D">
      <w:pPr>
        <w:pStyle w:val="PlainText"/>
        <w:numPr>
          <w:ilvl w:val="0"/>
          <w:numId w:val="9"/>
        </w:numPr>
        <w:ind w:left="284" w:hanging="284"/>
        <w:rPr>
          <w:rFonts w:ascii="Arial" w:hAnsi="Arial" w:cs="Arial"/>
          <w:szCs w:val="24"/>
        </w:rPr>
      </w:pPr>
      <w:r>
        <w:rPr>
          <w:rFonts w:ascii="Arial" w:hAnsi="Arial" w:cs="Arial"/>
          <w:szCs w:val="24"/>
        </w:rPr>
        <w:t>Linked policies</w:t>
      </w:r>
    </w:p>
    <w:p w:rsidR="00595B5D" w:rsidRDefault="00595B5D" w:rsidP="00595B5D">
      <w:pPr>
        <w:pStyle w:val="PlainText"/>
        <w:rPr>
          <w:rFonts w:ascii="Arial" w:hAnsi="Arial" w:cs="Arial"/>
          <w:szCs w:val="24"/>
        </w:rPr>
      </w:pPr>
    </w:p>
    <w:p w:rsidR="00595B5D" w:rsidRPr="00595B5D" w:rsidRDefault="00595B5D" w:rsidP="00595B5D">
      <w:pPr>
        <w:pStyle w:val="PlainText"/>
        <w:rPr>
          <w:rFonts w:ascii="Arial" w:hAnsi="Arial" w:cs="Arial"/>
          <w:b/>
          <w:szCs w:val="24"/>
        </w:rPr>
      </w:pPr>
      <w:r w:rsidRPr="00595B5D">
        <w:rPr>
          <w:rFonts w:ascii="Arial" w:hAnsi="Arial" w:cs="Arial"/>
          <w:b/>
          <w:szCs w:val="24"/>
        </w:rPr>
        <w:t>1. Definition</w:t>
      </w:r>
    </w:p>
    <w:p w:rsidR="00595B5D" w:rsidRDefault="00595B5D" w:rsidP="00595B5D">
      <w:pPr>
        <w:pStyle w:val="PlainText"/>
        <w:rPr>
          <w:rFonts w:ascii="Arial" w:hAnsi="Arial" w:cs="Arial"/>
          <w:szCs w:val="24"/>
        </w:rPr>
      </w:pPr>
    </w:p>
    <w:p w:rsidR="00595B5D" w:rsidRDefault="00595B5D" w:rsidP="00595B5D">
      <w:pPr>
        <w:pStyle w:val="PlainText"/>
        <w:rPr>
          <w:rFonts w:ascii="Arial" w:hAnsi="Arial" w:cs="Arial"/>
          <w:szCs w:val="24"/>
        </w:rPr>
      </w:pPr>
      <w:r>
        <w:rPr>
          <w:rFonts w:ascii="Arial" w:hAnsi="Arial" w:cs="Arial"/>
          <w:szCs w:val="24"/>
        </w:rPr>
        <w:t xml:space="preserve">At Dormers Wells High School we define a child as vulnerable if their health or emotional well-being is being impaired in a way that then has an impact on their ability to learn and engage with the opportunities we provide. </w:t>
      </w:r>
      <w:r w:rsidR="00632C3D">
        <w:rPr>
          <w:rFonts w:ascii="Arial" w:hAnsi="Arial" w:cs="Arial"/>
          <w:szCs w:val="24"/>
        </w:rPr>
        <w:t xml:space="preserve"> </w:t>
      </w:r>
      <w:r>
        <w:rPr>
          <w:rFonts w:ascii="Arial" w:hAnsi="Arial" w:cs="Arial"/>
          <w:szCs w:val="24"/>
        </w:rPr>
        <w:t>Research has shown that the following children may be vulnerable:</w:t>
      </w:r>
    </w:p>
    <w:p w:rsidR="00595B5D" w:rsidRDefault="00595B5D" w:rsidP="00595B5D">
      <w:pPr>
        <w:pStyle w:val="PlainText"/>
        <w:rPr>
          <w:rFonts w:ascii="Arial" w:hAnsi="Arial" w:cs="Arial"/>
          <w:szCs w:val="24"/>
        </w:rPr>
      </w:pPr>
    </w:p>
    <w:p w:rsidR="00595B5D" w:rsidRDefault="00595B5D" w:rsidP="00595B5D">
      <w:pPr>
        <w:pStyle w:val="PlainText"/>
        <w:numPr>
          <w:ilvl w:val="0"/>
          <w:numId w:val="10"/>
        </w:numPr>
        <w:ind w:left="284" w:hanging="284"/>
        <w:rPr>
          <w:rFonts w:ascii="Arial" w:hAnsi="Arial" w:cs="Arial"/>
          <w:szCs w:val="24"/>
        </w:rPr>
      </w:pPr>
      <w:r>
        <w:rPr>
          <w:rFonts w:ascii="Arial" w:hAnsi="Arial" w:cs="Arial"/>
          <w:szCs w:val="24"/>
        </w:rPr>
        <w:t>Looked After Child</w:t>
      </w:r>
      <w:r w:rsidR="00632C3D">
        <w:rPr>
          <w:rFonts w:ascii="Arial" w:hAnsi="Arial" w:cs="Arial"/>
          <w:szCs w:val="24"/>
        </w:rPr>
        <w:t>ren</w:t>
      </w:r>
    </w:p>
    <w:p w:rsidR="00595B5D" w:rsidRPr="003D57CE" w:rsidRDefault="00595B5D" w:rsidP="00595B5D">
      <w:pPr>
        <w:pStyle w:val="PlainText"/>
        <w:numPr>
          <w:ilvl w:val="0"/>
          <w:numId w:val="10"/>
        </w:numPr>
        <w:ind w:left="284" w:hanging="284"/>
        <w:rPr>
          <w:rFonts w:ascii="Arial" w:hAnsi="Arial" w:cs="Arial"/>
          <w:szCs w:val="24"/>
        </w:rPr>
      </w:pPr>
      <w:r w:rsidRPr="003D57CE">
        <w:rPr>
          <w:rFonts w:ascii="Arial" w:hAnsi="Arial" w:cs="Arial"/>
          <w:szCs w:val="24"/>
        </w:rPr>
        <w:t>On a C</w:t>
      </w:r>
      <w:r w:rsidR="00005268" w:rsidRPr="003D57CE">
        <w:rPr>
          <w:rFonts w:ascii="Arial" w:hAnsi="Arial" w:cs="Arial"/>
          <w:szCs w:val="24"/>
        </w:rPr>
        <w:t>hild Protection</w:t>
      </w:r>
      <w:r w:rsidR="00632C3D">
        <w:rPr>
          <w:rFonts w:ascii="Arial" w:hAnsi="Arial" w:cs="Arial"/>
          <w:szCs w:val="24"/>
        </w:rPr>
        <w:t xml:space="preserve"> P</w:t>
      </w:r>
      <w:r w:rsidRPr="003D57CE">
        <w:rPr>
          <w:rFonts w:ascii="Arial" w:hAnsi="Arial" w:cs="Arial"/>
          <w:szCs w:val="24"/>
        </w:rPr>
        <w:t>lan</w:t>
      </w:r>
    </w:p>
    <w:p w:rsidR="00595B5D" w:rsidRPr="003D57CE" w:rsidRDefault="00005268" w:rsidP="00595B5D">
      <w:pPr>
        <w:pStyle w:val="PlainText"/>
        <w:numPr>
          <w:ilvl w:val="0"/>
          <w:numId w:val="10"/>
        </w:numPr>
        <w:ind w:left="284" w:hanging="284"/>
        <w:rPr>
          <w:rFonts w:ascii="Arial" w:hAnsi="Arial" w:cs="Arial"/>
          <w:szCs w:val="24"/>
        </w:rPr>
      </w:pPr>
      <w:r w:rsidRPr="003D57CE">
        <w:rPr>
          <w:rFonts w:ascii="Arial" w:hAnsi="Arial" w:cs="Arial"/>
          <w:szCs w:val="24"/>
        </w:rPr>
        <w:t>Known to the p</w:t>
      </w:r>
      <w:r w:rsidR="001808D2" w:rsidRPr="003D57CE">
        <w:rPr>
          <w:rFonts w:ascii="Arial" w:hAnsi="Arial" w:cs="Arial"/>
          <w:szCs w:val="24"/>
        </w:rPr>
        <w:t>olice</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Disabled or have Special Educational Needs</w:t>
      </w:r>
    </w:p>
    <w:p w:rsidR="001808D2"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 xml:space="preserve">Young </w:t>
      </w:r>
      <w:r w:rsidR="00005268" w:rsidRPr="003D57CE">
        <w:rPr>
          <w:rFonts w:ascii="Arial" w:hAnsi="Arial" w:cs="Arial"/>
          <w:szCs w:val="24"/>
        </w:rPr>
        <w:t>c</w:t>
      </w:r>
      <w:r w:rsidRPr="003D57CE">
        <w:rPr>
          <w:rFonts w:ascii="Arial" w:hAnsi="Arial" w:cs="Arial"/>
          <w:szCs w:val="24"/>
        </w:rPr>
        <w:t>arers</w:t>
      </w:r>
    </w:p>
    <w:p w:rsidR="00632C3D" w:rsidRPr="00A200B1" w:rsidRDefault="00632C3D" w:rsidP="00595B5D">
      <w:pPr>
        <w:pStyle w:val="PlainText"/>
        <w:numPr>
          <w:ilvl w:val="0"/>
          <w:numId w:val="10"/>
        </w:numPr>
        <w:ind w:left="284" w:hanging="284"/>
        <w:rPr>
          <w:rFonts w:ascii="Arial" w:hAnsi="Arial" w:cs="Arial"/>
          <w:szCs w:val="24"/>
        </w:rPr>
      </w:pPr>
      <w:r w:rsidRPr="00A200B1">
        <w:rPr>
          <w:rFonts w:ascii="Arial" w:hAnsi="Arial" w:cs="Arial"/>
          <w:szCs w:val="24"/>
        </w:rPr>
        <w:t>At risk of exclusion</w:t>
      </w:r>
    </w:p>
    <w:p w:rsidR="00632C3D" w:rsidRPr="00A200B1" w:rsidRDefault="00632C3D" w:rsidP="00595B5D">
      <w:pPr>
        <w:pStyle w:val="PlainText"/>
        <w:numPr>
          <w:ilvl w:val="0"/>
          <w:numId w:val="10"/>
        </w:numPr>
        <w:ind w:left="284" w:hanging="284"/>
        <w:rPr>
          <w:rFonts w:ascii="Arial" w:hAnsi="Arial" w:cs="Arial"/>
          <w:szCs w:val="24"/>
        </w:rPr>
      </w:pPr>
      <w:r w:rsidRPr="00A200B1">
        <w:rPr>
          <w:rFonts w:ascii="Arial" w:hAnsi="Arial" w:cs="Arial"/>
          <w:szCs w:val="24"/>
        </w:rPr>
        <w:t>Pupil Premium</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Affected by parental substance misuse, domestic violence or parents mental health needs</w:t>
      </w:r>
    </w:p>
    <w:p w:rsidR="001808D2" w:rsidRPr="003D57CE" w:rsidRDefault="00005268" w:rsidP="00595B5D">
      <w:pPr>
        <w:pStyle w:val="PlainText"/>
        <w:numPr>
          <w:ilvl w:val="0"/>
          <w:numId w:val="10"/>
        </w:numPr>
        <w:ind w:left="284" w:hanging="284"/>
        <w:rPr>
          <w:rFonts w:ascii="Arial" w:hAnsi="Arial" w:cs="Arial"/>
          <w:szCs w:val="24"/>
        </w:rPr>
      </w:pPr>
      <w:r w:rsidRPr="003D57CE">
        <w:rPr>
          <w:rFonts w:ascii="Arial" w:hAnsi="Arial" w:cs="Arial"/>
          <w:szCs w:val="24"/>
        </w:rPr>
        <w:t>Asylum s</w:t>
      </w:r>
      <w:r w:rsidR="001808D2" w:rsidRPr="003D57CE">
        <w:rPr>
          <w:rFonts w:ascii="Arial" w:hAnsi="Arial" w:cs="Arial"/>
          <w:szCs w:val="24"/>
        </w:rPr>
        <w:t>eekers</w:t>
      </w:r>
    </w:p>
    <w:p w:rsidR="001808D2" w:rsidRPr="003D57CE" w:rsidRDefault="00005268" w:rsidP="00595B5D">
      <w:pPr>
        <w:pStyle w:val="PlainText"/>
        <w:numPr>
          <w:ilvl w:val="0"/>
          <w:numId w:val="10"/>
        </w:numPr>
        <w:ind w:left="284" w:hanging="284"/>
        <w:rPr>
          <w:rFonts w:ascii="Arial" w:hAnsi="Arial" w:cs="Arial"/>
          <w:szCs w:val="24"/>
        </w:rPr>
      </w:pPr>
      <w:r w:rsidRPr="003D57CE">
        <w:rPr>
          <w:rFonts w:ascii="Arial" w:hAnsi="Arial" w:cs="Arial"/>
          <w:szCs w:val="24"/>
        </w:rPr>
        <w:t>Students subjected</w:t>
      </w:r>
      <w:r w:rsidR="001808D2" w:rsidRPr="003D57CE">
        <w:rPr>
          <w:rFonts w:ascii="Arial" w:hAnsi="Arial" w:cs="Arial"/>
          <w:szCs w:val="24"/>
        </w:rPr>
        <w:t xml:space="preserve"> to being bullied or engaging in bullying</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Living in temporary accommodation</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Living in chaotic and unsupportive home situations</w:t>
      </w:r>
    </w:p>
    <w:p w:rsidR="001808D2" w:rsidRPr="003D57CE" w:rsidRDefault="00005268" w:rsidP="00595B5D">
      <w:pPr>
        <w:pStyle w:val="PlainText"/>
        <w:numPr>
          <w:ilvl w:val="0"/>
          <w:numId w:val="10"/>
        </w:numPr>
        <w:ind w:left="284" w:hanging="284"/>
        <w:rPr>
          <w:rFonts w:ascii="Arial" w:hAnsi="Arial" w:cs="Arial"/>
          <w:szCs w:val="24"/>
        </w:rPr>
      </w:pPr>
      <w:r w:rsidRPr="003D57CE">
        <w:rPr>
          <w:rFonts w:ascii="Arial" w:hAnsi="Arial" w:cs="Arial"/>
          <w:szCs w:val="24"/>
        </w:rPr>
        <w:t>Students subjected</w:t>
      </w:r>
      <w:r w:rsidR="001808D2" w:rsidRPr="003D57CE">
        <w:rPr>
          <w:rFonts w:ascii="Arial" w:hAnsi="Arial" w:cs="Arial"/>
          <w:szCs w:val="24"/>
        </w:rPr>
        <w:t xml:space="preserve"> to discrimination and maltreatment on the grounds of race, ethnicity, religion, disability or sexuality</w:t>
      </w:r>
    </w:p>
    <w:p w:rsidR="00A200B1" w:rsidRPr="00A200B1" w:rsidRDefault="001808D2" w:rsidP="00595B5D">
      <w:pPr>
        <w:pStyle w:val="PlainText"/>
        <w:numPr>
          <w:ilvl w:val="0"/>
          <w:numId w:val="10"/>
        </w:numPr>
        <w:ind w:left="284" w:hanging="284"/>
        <w:rPr>
          <w:rFonts w:ascii="Arial" w:hAnsi="Arial" w:cs="Arial"/>
          <w:szCs w:val="24"/>
        </w:rPr>
      </w:pPr>
      <w:r w:rsidRPr="00A200B1">
        <w:rPr>
          <w:rFonts w:ascii="Arial" w:hAnsi="Arial" w:cs="Arial"/>
          <w:szCs w:val="24"/>
        </w:rPr>
        <w:t>At risk of sexual exploitation</w:t>
      </w:r>
      <w:r w:rsidR="00632C3D" w:rsidRPr="00A200B1">
        <w:rPr>
          <w:rFonts w:ascii="Arial" w:hAnsi="Arial" w:cs="Arial"/>
          <w:szCs w:val="24"/>
        </w:rPr>
        <w:t xml:space="preserve"> </w:t>
      </w:r>
    </w:p>
    <w:p w:rsidR="001808D2" w:rsidRPr="00A200B1" w:rsidRDefault="00632C3D" w:rsidP="00595B5D">
      <w:pPr>
        <w:pStyle w:val="PlainText"/>
        <w:numPr>
          <w:ilvl w:val="0"/>
          <w:numId w:val="10"/>
        </w:numPr>
        <w:ind w:left="284" w:hanging="284"/>
        <w:rPr>
          <w:rFonts w:ascii="Arial" w:hAnsi="Arial" w:cs="Arial"/>
          <w:szCs w:val="24"/>
        </w:rPr>
      </w:pPr>
      <w:r w:rsidRPr="00A200B1">
        <w:rPr>
          <w:rFonts w:ascii="Arial" w:hAnsi="Arial" w:cs="Arial"/>
          <w:szCs w:val="24"/>
        </w:rPr>
        <w:t>Peer to Peer abuse</w:t>
      </w:r>
    </w:p>
    <w:p w:rsidR="00632C3D" w:rsidRPr="00A200B1" w:rsidRDefault="00632C3D" w:rsidP="00595B5D">
      <w:pPr>
        <w:pStyle w:val="PlainText"/>
        <w:numPr>
          <w:ilvl w:val="0"/>
          <w:numId w:val="10"/>
        </w:numPr>
        <w:ind w:left="284" w:hanging="284"/>
        <w:rPr>
          <w:rFonts w:ascii="Arial" w:hAnsi="Arial" w:cs="Arial"/>
          <w:szCs w:val="24"/>
        </w:rPr>
      </w:pPr>
      <w:r w:rsidRPr="00A200B1">
        <w:rPr>
          <w:rFonts w:ascii="Arial" w:hAnsi="Arial" w:cs="Arial"/>
          <w:szCs w:val="24"/>
        </w:rPr>
        <w:t>At risk of being radicalised</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Do not have English as a first language</w:t>
      </w:r>
    </w:p>
    <w:p w:rsidR="001808D2" w:rsidRPr="003D57CE" w:rsidRDefault="001808D2" w:rsidP="00595B5D">
      <w:pPr>
        <w:pStyle w:val="PlainText"/>
        <w:numPr>
          <w:ilvl w:val="0"/>
          <w:numId w:val="10"/>
        </w:numPr>
        <w:ind w:left="284" w:hanging="284"/>
        <w:rPr>
          <w:rFonts w:ascii="Arial" w:hAnsi="Arial" w:cs="Arial"/>
          <w:szCs w:val="24"/>
        </w:rPr>
      </w:pPr>
      <w:r w:rsidRPr="003D57CE">
        <w:rPr>
          <w:rFonts w:ascii="Arial" w:hAnsi="Arial" w:cs="Arial"/>
          <w:szCs w:val="24"/>
        </w:rPr>
        <w:t>At risk of FGM or forced marriage</w:t>
      </w:r>
    </w:p>
    <w:p w:rsidR="00595B5D" w:rsidRDefault="00595B5D" w:rsidP="00595B5D">
      <w:pPr>
        <w:pStyle w:val="PlainText"/>
        <w:rPr>
          <w:rFonts w:ascii="Arial" w:hAnsi="Arial" w:cs="Arial"/>
          <w:szCs w:val="24"/>
        </w:rPr>
      </w:pPr>
    </w:p>
    <w:p w:rsidR="00595B5D" w:rsidRDefault="00595B5D" w:rsidP="00595B5D">
      <w:pPr>
        <w:pStyle w:val="PlainText"/>
        <w:rPr>
          <w:rFonts w:ascii="Arial" w:hAnsi="Arial" w:cs="Arial"/>
          <w:b/>
          <w:szCs w:val="24"/>
        </w:rPr>
      </w:pPr>
      <w:r>
        <w:rPr>
          <w:rFonts w:ascii="Arial" w:hAnsi="Arial" w:cs="Arial"/>
          <w:b/>
          <w:szCs w:val="24"/>
        </w:rPr>
        <w:t>2. Identifying Vulnerable Children and Families</w:t>
      </w:r>
    </w:p>
    <w:p w:rsidR="00595B5D" w:rsidRDefault="00595B5D" w:rsidP="00595B5D">
      <w:pPr>
        <w:pStyle w:val="PlainText"/>
        <w:rPr>
          <w:rFonts w:ascii="Arial" w:hAnsi="Arial" w:cs="Arial"/>
          <w:b/>
          <w:szCs w:val="24"/>
        </w:rPr>
      </w:pPr>
    </w:p>
    <w:p w:rsidR="00595B5D" w:rsidRDefault="00595B5D" w:rsidP="00595B5D">
      <w:pPr>
        <w:pStyle w:val="PlainText"/>
        <w:rPr>
          <w:rFonts w:ascii="Arial" w:hAnsi="Arial" w:cs="Arial"/>
          <w:szCs w:val="24"/>
        </w:rPr>
      </w:pPr>
      <w:r>
        <w:rPr>
          <w:rFonts w:ascii="Arial" w:hAnsi="Arial" w:cs="Arial"/>
          <w:szCs w:val="24"/>
        </w:rPr>
        <w:t xml:space="preserve">On entry to the </w:t>
      </w:r>
      <w:r w:rsidR="004C211D">
        <w:rPr>
          <w:rFonts w:ascii="Arial" w:hAnsi="Arial" w:cs="Arial"/>
          <w:szCs w:val="24"/>
        </w:rPr>
        <w:t>school the Leadership Team and Year 7 Leader and Deputy Year Leader meet with all families through planned induction. Parents are encouraged to spe</w:t>
      </w:r>
      <w:r w:rsidR="00923AB5">
        <w:rPr>
          <w:rFonts w:ascii="Arial" w:hAnsi="Arial" w:cs="Arial"/>
          <w:szCs w:val="24"/>
        </w:rPr>
        <w:t xml:space="preserve">ak to the Year Leader or Assistant </w:t>
      </w:r>
      <w:proofErr w:type="spellStart"/>
      <w:r w:rsidR="004C211D">
        <w:rPr>
          <w:rFonts w:ascii="Arial" w:hAnsi="Arial" w:cs="Arial"/>
          <w:szCs w:val="24"/>
        </w:rPr>
        <w:t>Headteacher</w:t>
      </w:r>
      <w:proofErr w:type="spellEnd"/>
      <w:r w:rsidR="004C211D">
        <w:rPr>
          <w:rFonts w:ascii="Arial" w:hAnsi="Arial" w:cs="Arial"/>
          <w:szCs w:val="24"/>
        </w:rPr>
        <w:t xml:space="preserve"> for Inclusion. </w:t>
      </w:r>
    </w:p>
    <w:p w:rsidR="004C211D" w:rsidRDefault="004C211D" w:rsidP="00595B5D">
      <w:pPr>
        <w:pStyle w:val="PlainText"/>
        <w:rPr>
          <w:rFonts w:ascii="Arial" w:hAnsi="Arial" w:cs="Arial"/>
          <w:szCs w:val="24"/>
        </w:rPr>
      </w:pPr>
    </w:p>
    <w:p w:rsidR="004C211D" w:rsidRDefault="004C211D" w:rsidP="00595B5D">
      <w:pPr>
        <w:pStyle w:val="PlainText"/>
        <w:rPr>
          <w:rFonts w:ascii="Arial" w:hAnsi="Arial" w:cs="Arial"/>
          <w:szCs w:val="24"/>
        </w:rPr>
      </w:pPr>
      <w:r>
        <w:rPr>
          <w:rFonts w:ascii="Arial" w:hAnsi="Arial" w:cs="Arial"/>
          <w:szCs w:val="24"/>
        </w:rPr>
        <w:t>Children who have not made the expected progress will be discussed and appropriate action taken on a regular basis, usually in line with the school’s progress check (once a half term).</w:t>
      </w:r>
    </w:p>
    <w:p w:rsidR="004C211D" w:rsidRDefault="004C211D" w:rsidP="00595B5D">
      <w:pPr>
        <w:pStyle w:val="PlainText"/>
        <w:rPr>
          <w:rFonts w:ascii="Arial" w:hAnsi="Arial" w:cs="Arial"/>
          <w:szCs w:val="24"/>
        </w:rPr>
      </w:pPr>
    </w:p>
    <w:p w:rsidR="004C211D" w:rsidRDefault="004C211D" w:rsidP="00595B5D">
      <w:pPr>
        <w:pStyle w:val="PlainText"/>
        <w:rPr>
          <w:rFonts w:ascii="Arial" w:hAnsi="Arial" w:cs="Arial"/>
          <w:szCs w:val="24"/>
        </w:rPr>
      </w:pPr>
      <w:r>
        <w:rPr>
          <w:rFonts w:ascii="Arial" w:hAnsi="Arial" w:cs="Arial"/>
          <w:szCs w:val="24"/>
        </w:rPr>
        <w:t>The Leadership Team and middle leaders analyse data after each assessment period to identify underachievement of children or groups of children. This information can feed into student progress or highlight</w:t>
      </w:r>
      <w:r w:rsidR="00632C3D">
        <w:rPr>
          <w:rFonts w:ascii="Arial" w:hAnsi="Arial" w:cs="Arial"/>
          <w:szCs w:val="24"/>
        </w:rPr>
        <w:t>ed through</w:t>
      </w:r>
      <w:r>
        <w:rPr>
          <w:rFonts w:ascii="Arial" w:hAnsi="Arial" w:cs="Arial"/>
          <w:szCs w:val="24"/>
        </w:rPr>
        <w:t xml:space="preserve"> meetings as appropriate.</w:t>
      </w:r>
    </w:p>
    <w:p w:rsidR="004C211D" w:rsidRDefault="004C211D" w:rsidP="00595B5D">
      <w:pPr>
        <w:pStyle w:val="PlainText"/>
        <w:rPr>
          <w:rFonts w:ascii="Arial" w:hAnsi="Arial" w:cs="Arial"/>
          <w:szCs w:val="24"/>
        </w:rPr>
      </w:pPr>
    </w:p>
    <w:p w:rsidR="004C211D" w:rsidRDefault="004C211D" w:rsidP="00595B5D">
      <w:pPr>
        <w:pStyle w:val="PlainText"/>
        <w:rPr>
          <w:rFonts w:ascii="Arial" w:hAnsi="Arial" w:cs="Arial"/>
          <w:b/>
          <w:szCs w:val="24"/>
        </w:rPr>
      </w:pPr>
      <w:r>
        <w:rPr>
          <w:rFonts w:ascii="Arial" w:hAnsi="Arial" w:cs="Arial"/>
          <w:b/>
          <w:szCs w:val="24"/>
        </w:rPr>
        <w:t>3. Formal and Informal Parent Meetings</w:t>
      </w:r>
    </w:p>
    <w:p w:rsidR="004C211D" w:rsidRDefault="004C211D" w:rsidP="00595B5D">
      <w:pPr>
        <w:pStyle w:val="PlainText"/>
        <w:rPr>
          <w:rFonts w:ascii="Arial" w:hAnsi="Arial" w:cs="Arial"/>
          <w:b/>
          <w:szCs w:val="24"/>
        </w:rPr>
      </w:pPr>
    </w:p>
    <w:p w:rsidR="004C211D" w:rsidRDefault="004C211D" w:rsidP="00595B5D">
      <w:pPr>
        <w:pStyle w:val="PlainText"/>
        <w:rPr>
          <w:rFonts w:ascii="Arial" w:hAnsi="Arial" w:cs="Arial"/>
          <w:szCs w:val="24"/>
        </w:rPr>
      </w:pPr>
      <w:r>
        <w:rPr>
          <w:rFonts w:ascii="Arial" w:hAnsi="Arial" w:cs="Arial"/>
          <w:szCs w:val="24"/>
        </w:rPr>
        <w:t>In addition to induction, formal parent meetings take place during the year. Parents of vulnerable children can meet as often as needed to ensure children’s needs are fully met.</w:t>
      </w:r>
    </w:p>
    <w:p w:rsidR="004C211D" w:rsidRDefault="004C211D" w:rsidP="00595B5D">
      <w:pPr>
        <w:pStyle w:val="PlainText"/>
        <w:rPr>
          <w:rFonts w:ascii="Arial" w:hAnsi="Arial" w:cs="Arial"/>
          <w:szCs w:val="24"/>
        </w:rPr>
      </w:pPr>
    </w:p>
    <w:p w:rsidR="004C211D" w:rsidRDefault="004C211D" w:rsidP="00595B5D">
      <w:pPr>
        <w:pStyle w:val="PlainText"/>
        <w:rPr>
          <w:rFonts w:ascii="Arial" w:hAnsi="Arial" w:cs="Arial"/>
          <w:szCs w:val="24"/>
        </w:rPr>
      </w:pPr>
      <w:r>
        <w:rPr>
          <w:rFonts w:ascii="Arial" w:hAnsi="Arial" w:cs="Arial"/>
          <w:szCs w:val="24"/>
        </w:rPr>
        <w:t xml:space="preserve">Our open door policy and good relationships with our families means that many informal discussions take place and we go out of our way to ensure that parents feel secure sharing information with us. </w:t>
      </w:r>
    </w:p>
    <w:p w:rsidR="004C211D" w:rsidRDefault="004C211D" w:rsidP="00595B5D">
      <w:pPr>
        <w:pStyle w:val="PlainText"/>
        <w:rPr>
          <w:rFonts w:ascii="Arial" w:hAnsi="Arial" w:cs="Arial"/>
          <w:szCs w:val="24"/>
        </w:rPr>
      </w:pPr>
    </w:p>
    <w:p w:rsidR="001808D2" w:rsidRDefault="001808D2" w:rsidP="00595B5D">
      <w:pPr>
        <w:pStyle w:val="PlainText"/>
        <w:rPr>
          <w:rFonts w:ascii="Arial" w:hAnsi="Arial" w:cs="Arial"/>
          <w:szCs w:val="24"/>
        </w:rPr>
      </w:pPr>
    </w:p>
    <w:p w:rsidR="001808D2" w:rsidRDefault="001808D2" w:rsidP="00595B5D">
      <w:pPr>
        <w:pStyle w:val="PlainText"/>
        <w:rPr>
          <w:rFonts w:ascii="Arial" w:hAnsi="Arial" w:cs="Arial"/>
          <w:szCs w:val="24"/>
        </w:rPr>
      </w:pPr>
    </w:p>
    <w:p w:rsidR="00632C3D" w:rsidRDefault="00632C3D" w:rsidP="00595B5D">
      <w:pPr>
        <w:pStyle w:val="PlainText"/>
        <w:rPr>
          <w:rFonts w:ascii="Arial" w:hAnsi="Arial" w:cs="Arial"/>
          <w:b/>
          <w:szCs w:val="24"/>
        </w:rPr>
      </w:pPr>
    </w:p>
    <w:p w:rsidR="004C211D" w:rsidRDefault="004C211D" w:rsidP="00595B5D">
      <w:pPr>
        <w:pStyle w:val="PlainText"/>
        <w:rPr>
          <w:rFonts w:ascii="Arial" w:hAnsi="Arial" w:cs="Arial"/>
          <w:b/>
          <w:szCs w:val="24"/>
        </w:rPr>
      </w:pPr>
      <w:r>
        <w:rPr>
          <w:rFonts w:ascii="Arial" w:hAnsi="Arial" w:cs="Arial"/>
          <w:b/>
          <w:szCs w:val="24"/>
        </w:rPr>
        <w:t>4. Roles and Responsibilities</w:t>
      </w:r>
    </w:p>
    <w:p w:rsidR="00632C3D" w:rsidRDefault="00632C3D" w:rsidP="00595B5D">
      <w:pPr>
        <w:pStyle w:val="PlainText"/>
        <w:rPr>
          <w:rFonts w:ascii="Arial" w:hAnsi="Arial" w:cs="Arial"/>
          <w:b/>
          <w:szCs w:val="24"/>
        </w:rPr>
      </w:pPr>
    </w:p>
    <w:p w:rsidR="004C211D" w:rsidRDefault="004C211D" w:rsidP="004C211D">
      <w:pPr>
        <w:pStyle w:val="PlainText"/>
        <w:numPr>
          <w:ilvl w:val="0"/>
          <w:numId w:val="11"/>
        </w:numPr>
        <w:ind w:left="284" w:hanging="284"/>
        <w:rPr>
          <w:rFonts w:ascii="Arial" w:hAnsi="Arial" w:cs="Arial"/>
          <w:szCs w:val="24"/>
        </w:rPr>
      </w:pPr>
      <w:r>
        <w:rPr>
          <w:rFonts w:ascii="Arial" w:hAnsi="Arial" w:cs="Arial"/>
          <w:szCs w:val="24"/>
        </w:rPr>
        <w:t>Any information received by the class teachers should be recorded and passed to the Year Leader or their line manager.</w:t>
      </w:r>
    </w:p>
    <w:p w:rsidR="004C211D" w:rsidRDefault="004C211D" w:rsidP="004C211D">
      <w:pPr>
        <w:pStyle w:val="PlainText"/>
        <w:numPr>
          <w:ilvl w:val="0"/>
          <w:numId w:val="11"/>
        </w:numPr>
        <w:ind w:left="284" w:hanging="284"/>
        <w:rPr>
          <w:rFonts w:ascii="Arial" w:hAnsi="Arial" w:cs="Arial"/>
          <w:szCs w:val="24"/>
        </w:rPr>
      </w:pPr>
      <w:r>
        <w:rPr>
          <w:rFonts w:ascii="Arial" w:hAnsi="Arial" w:cs="Arial"/>
          <w:szCs w:val="24"/>
        </w:rPr>
        <w:t>Staff working with vulnerable children will be informed in as much detail as is required. Confidentiality is very important and information is on a need to know basis. Staff may be asked to keep an eye on certain children, engage with them, and ensure they are safe.</w:t>
      </w:r>
    </w:p>
    <w:p w:rsidR="004C211D" w:rsidRDefault="004C211D" w:rsidP="004C211D">
      <w:pPr>
        <w:pStyle w:val="PlainText"/>
        <w:numPr>
          <w:ilvl w:val="0"/>
          <w:numId w:val="11"/>
        </w:numPr>
        <w:ind w:left="284" w:hanging="284"/>
        <w:rPr>
          <w:rFonts w:ascii="Arial" w:hAnsi="Arial" w:cs="Arial"/>
          <w:szCs w:val="24"/>
        </w:rPr>
      </w:pPr>
      <w:r>
        <w:rPr>
          <w:rFonts w:ascii="Arial" w:hAnsi="Arial" w:cs="Arial"/>
          <w:szCs w:val="24"/>
        </w:rPr>
        <w:t xml:space="preserve">Any child protection issues must be taken directly to the </w:t>
      </w:r>
      <w:r w:rsidR="00005268">
        <w:rPr>
          <w:rFonts w:ascii="Arial" w:hAnsi="Arial" w:cs="Arial"/>
          <w:szCs w:val="24"/>
        </w:rPr>
        <w:t xml:space="preserve">DSL </w:t>
      </w:r>
      <w:r>
        <w:rPr>
          <w:rFonts w:ascii="Arial" w:hAnsi="Arial" w:cs="Arial"/>
          <w:szCs w:val="24"/>
        </w:rPr>
        <w:t>as s</w:t>
      </w:r>
      <w:r w:rsidR="007C1747">
        <w:rPr>
          <w:rFonts w:ascii="Arial" w:hAnsi="Arial" w:cs="Arial"/>
          <w:szCs w:val="24"/>
        </w:rPr>
        <w:t>tated in the child p</w:t>
      </w:r>
      <w:r w:rsidR="00005268">
        <w:rPr>
          <w:rFonts w:ascii="Arial" w:hAnsi="Arial" w:cs="Arial"/>
          <w:szCs w:val="24"/>
        </w:rPr>
        <w:t>rotection and Safeguarding</w:t>
      </w:r>
      <w:r>
        <w:rPr>
          <w:rFonts w:ascii="Arial" w:hAnsi="Arial" w:cs="Arial"/>
          <w:szCs w:val="24"/>
        </w:rPr>
        <w:t xml:space="preserve"> policy.</w:t>
      </w:r>
    </w:p>
    <w:p w:rsidR="004C211D" w:rsidRDefault="004C211D" w:rsidP="004C211D">
      <w:pPr>
        <w:pStyle w:val="PlainText"/>
        <w:numPr>
          <w:ilvl w:val="0"/>
          <w:numId w:val="11"/>
        </w:numPr>
        <w:ind w:left="284" w:hanging="284"/>
        <w:rPr>
          <w:rFonts w:ascii="Arial" w:hAnsi="Arial" w:cs="Arial"/>
          <w:szCs w:val="24"/>
        </w:rPr>
      </w:pPr>
      <w:r>
        <w:rPr>
          <w:rFonts w:ascii="Arial" w:hAnsi="Arial" w:cs="Arial"/>
          <w:szCs w:val="24"/>
        </w:rPr>
        <w:t xml:space="preserve">All information on children must be stored in a secure place. </w:t>
      </w:r>
    </w:p>
    <w:p w:rsidR="00505A70" w:rsidRDefault="007C1747" w:rsidP="004C211D">
      <w:pPr>
        <w:pStyle w:val="PlainText"/>
        <w:numPr>
          <w:ilvl w:val="0"/>
          <w:numId w:val="11"/>
        </w:numPr>
        <w:ind w:left="284" w:hanging="284"/>
        <w:rPr>
          <w:rFonts w:ascii="Arial" w:hAnsi="Arial" w:cs="Arial"/>
          <w:szCs w:val="24"/>
        </w:rPr>
      </w:pPr>
      <w:r>
        <w:rPr>
          <w:rFonts w:ascii="Arial" w:hAnsi="Arial" w:cs="Arial"/>
          <w:szCs w:val="24"/>
        </w:rPr>
        <w:t>All child p</w:t>
      </w:r>
      <w:r w:rsidR="00005268">
        <w:rPr>
          <w:rFonts w:ascii="Arial" w:hAnsi="Arial" w:cs="Arial"/>
          <w:szCs w:val="24"/>
        </w:rPr>
        <w:t>rotection</w:t>
      </w:r>
      <w:r w:rsidR="00505A70">
        <w:rPr>
          <w:rFonts w:ascii="Arial" w:hAnsi="Arial" w:cs="Arial"/>
          <w:szCs w:val="24"/>
        </w:rPr>
        <w:t xml:space="preserve"> paperwork is stored in the office next to </w:t>
      </w:r>
      <w:r w:rsidR="00005268">
        <w:rPr>
          <w:rFonts w:ascii="Arial" w:hAnsi="Arial" w:cs="Arial"/>
          <w:szCs w:val="24"/>
        </w:rPr>
        <w:t>the DSL’s</w:t>
      </w:r>
      <w:r w:rsidR="00505A70">
        <w:rPr>
          <w:rFonts w:ascii="Arial" w:hAnsi="Arial" w:cs="Arial"/>
          <w:szCs w:val="24"/>
        </w:rPr>
        <w:t xml:space="preserve"> office.</w:t>
      </w:r>
    </w:p>
    <w:p w:rsidR="00505A70" w:rsidRDefault="00505A70" w:rsidP="00505A70">
      <w:pPr>
        <w:pStyle w:val="PlainText"/>
        <w:rPr>
          <w:rFonts w:ascii="Arial" w:hAnsi="Arial" w:cs="Arial"/>
          <w:szCs w:val="24"/>
        </w:rPr>
      </w:pPr>
    </w:p>
    <w:p w:rsidR="00505A70" w:rsidRDefault="00505A70" w:rsidP="00505A70">
      <w:pPr>
        <w:pStyle w:val="PlainText"/>
        <w:rPr>
          <w:rFonts w:ascii="Arial" w:hAnsi="Arial" w:cs="Arial"/>
          <w:b/>
          <w:szCs w:val="24"/>
        </w:rPr>
      </w:pPr>
      <w:r>
        <w:rPr>
          <w:rFonts w:ascii="Arial" w:hAnsi="Arial" w:cs="Arial"/>
          <w:b/>
          <w:szCs w:val="24"/>
        </w:rPr>
        <w:t>5. Support for Vulnerable Children</w:t>
      </w:r>
    </w:p>
    <w:p w:rsidR="00505A70" w:rsidRDefault="00505A70" w:rsidP="00505A70">
      <w:pPr>
        <w:pStyle w:val="PlainText"/>
        <w:rPr>
          <w:rFonts w:ascii="Arial" w:hAnsi="Arial" w:cs="Arial"/>
          <w:b/>
          <w:szCs w:val="24"/>
        </w:rPr>
      </w:pPr>
    </w:p>
    <w:p w:rsidR="00505A70" w:rsidRDefault="00505A70" w:rsidP="00505A70">
      <w:pPr>
        <w:pStyle w:val="PlainText"/>
        <w:rPr>
          <w:rFonts w:ascii="Arial" w:hAnsi="Arial" w:cs="Arial"/>
          <w:szCs w:val="24"/>
        </w:rPr>
      </w:pPr>
      <w:r>
        <w:rPr>
          <w:rFonts w:ascii="Arial" w:hAnsi="Arial" w:cs="Arial"/>
          <w:szCs w:val="24"/>
        </w:rPr>
        <w:t>This could include:</w:t>
      </w:r>
    </w:p>
    <w:p w:rsidR="00505A70" w:rsidRDefault="00505A70" w:rsidP="00505A70">
      <w:pPr>
        <w:pStyle w:val="PlainText"/>
        <w:rPr>
          <w:rFonts w:ascii="Arial" w:hAnsi="Arial" w:cs="Arial"/>
          <w:szCs w:val="24"/>
        </w:rPr>
      </w:pPr>
    </w:p>
    <w:p w:rsidR="00505A70" w:rsidRDefault="00505A70"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In class support</w:t>
      </w:r>
    </w:p>
    <w:p w:rsidR="00505A70" w:rsidRDefault="00505A70"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Break and lunchtime support</w:t>
      </w:r>
    </w:p>
    <w:p w:rsidR="00505A70" w:rsidRDefault="00701DF3"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Targeted support through breakfast and after school clubs</w:t>
      </w:r>
    </w:p>
    <w:p w:rsidR="00632C3D" w:rsidRPr="007C1747" w:rsidRDefault="00632C3D" w:rsidP="00505A70">
      <w:pPr>
        <w:pStyle w:val="PlainText"/>
        <w:numPr>
          <w:ilvl w:val="0"/>
          <w:numId w:val="12"/>
        </w:numPr>
        <w:tabs>
          <w:tab w:val="left" w:pos="284"/>
        </w:tabs>
        <w:ind w:left="284" w:hanging="284"/>
        <w:rPr>
          <w:rFonts w:ascii="Arial" w:hAnsi="Arial" w:cs="Arial"/>
          <w:szCs w:val="24"/>
        </w:rPr>
      </w:pPr>
      <w:r w:rsidRPr="007C1747">
        <w:rPr>
          <w:rFonts w:ascii="Arial" w:hAnsi="Arial" w:cs="Arial"/>
          <w:szCs w:val="24"/>
        </w:rPr>
        <w:t xml:space="preserve">Additional learning programmes </w:t>
      </w:r>
      <w:r w:rsidR="007C1747" w:rsidRPr="007C1747">
        <w:rPr>
          <w:rFonts w:ascii="Arial" w:hAnsi="Arial" w:cs="Arial"/>
          <w:szCs w:val="24"/>
        </w:rPr>
        <w:t>to support numeracy and l</w:t>
      </w:r>
      <w:r w:rsidRPr="007C1747">
        <w:rPr>
          <w:rFonts w:ascii="Arial" w:hAnsi="Arial" w:cs="Arial"/>
          <w:szCs w:val="24"/>
        </w:rPr>
        <w:t>iteracy</w:t>
      </w:r>
    </w:p>
    <w:p w:rsidR="00701DF3" w:rsidRPr="007C1747" w:rsidRDefault="00701DF3" w:rsidP="00505A70">
      <w:pPr>
        <w:pStyle w:val="PlainText"/>
        <w:numPr>
          <w:ilvl w:val="0"/>
          <w:numId w:val="12"/>
        </w:numPr>
        <w:tabs>
          <w:tab w:val="left" w:pos="284"/>
        </w:tabs>
        <w:ind w:left="284" w:hanging="284"/>
        <w:rPr>
          <w:rFonts w:ascii="Arial" w:hAnsi="Arial" w:cs="Arial"/>
          <w:szCs w:val="24"/>
        </w:rPr>
      </w:pPr>
      <w:r w:rsidRPr="007C1747">
        <w:rPr>
          <w:rFonts w:ascii="Arial" w:hAnsi="Arial" w:cs="Arial"/>
          <w:szCs w:val="24"/>
        </w:rPr>
        <w:t>Referral to external agencies</w:t>
      </w:r>
      <w:r w:rsidR="00632C3D" w:rsidRPr="007C1747">
        <w:rPr>
          <w:rFonts w:ascii="Arial" w:hAnsi="Arial" w:cs="Arial"/>
          <w:szCs w:val="24"/>
        </w:rPr>
        <w:t xml:space="preserve"> such as Educational Psychologist, Social Services, CAMH’s, GP etc.</w:t>
      </w:r>
    </w:p>
    <w:p w:rsidR="00632C3D" w:rsidRPr="007C1747" w:rsidRDefault="007C1747" w:rsidP="00505A70">
      <w:pPr>
        <w:pStyle w:val="PlainText"/>
        <w:numPr>
          <w:ilvl w:val="0"/>
          <w:numId w:val="12"/>
        </w:numPr>
        <w:tabs>
          <w:tab w:val="left" w:pos="284"/>
        </w:tabs>
        <w:ind w:left="284" w:hanging="284"/>
        <w:rPr>
          <w:rFonts w:ascii="Arial" w:hAnsi="Arial" w:cs="Arial"/>
          <w:szCs w:val="24"/>
        </w:rPr>
      </w:pPr>
      <w:r w:rsidRPr="007C1747">
        <w:rPr>
          <w:rFonts w:ascii="Arial" w:hAnsi="Arial" w:cs="Arial"/>
          <w:szCs w:val="24"/>
        </w:rPr>
        <w:t>Targeted group support e.g. s</w:t>
      </w:r>
      <w:r w:rsidR="00632C3D" w:rsidRPr="007C1747">
        <w:rPr>
          <w:rFonts w:ascii="Arial" w:hAnsi="Arial" w:cs="Arial"/>
          <w:szCs w:val="24"/>
        </w:rPr>
        <w:t>ocial skills group, bereavement group etc.</w:t>
      </w:r>
    </w:p>
    <w:p w:rsidR="006C2266" w:rsidRDefault="006C2266" w:rsidP="00505A70">
      <w:pPr>
        <w:pStyle w:val="PlainText"/>
        <w:numPr>
          <w:ilvl w:val="0"/>
          <w:numId w:val="12"/>
        </w:numPr>
        <w:tabs>
          <w:tab w:val="left" w:pos="284"/>
        </w:tabs>
        <w:ind w:left="284" w:hanging="284"/>
        <w:rPr>
          <w:rFonts w:ascii="Arial" w:hAnsi="Arial" w:cs="Arial"/>
          <w:szCs w:val="24"/>
        </w:rPr>
      </w:pPr>
      <w:r w:rsidRPr="003B5669">
        <w:rPr>
          <w:rFonts w:ascii="Arial" w:hAnsi="Arial" w:cs="Arial"/>
          <w:szCs w:val="24"/>
        </w:rPr>
        <w:t>Engaging parents</w:t>
      </w:r>
      <w:r>
        <w:rPr>
          <w:rFonts w:ascii="Arial" w:hAnsi="Arial" w:cs="Arial"/>
          <w:szCs w:val="24"/>
        </w:rPr>
        <w:t xml:space="preserve"> in support</w:t>
      </w:r>
    </w:p>
    <w:p w:rsidR="006C2266" w:rsidRDefault="006C2266"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Al</w:t>
      </w:r>
      <w:r w:rsidR="00632C3D">
        <w:rPr>
          <w:rFonts w:ascii="Arial" w:hAnsi="Arial" w:cs="Arial"/>
          <w:szCs w:val="24"/>
        </w:rPr>
        <w:t>location of a learning mentor</w:t>
      </w:r>
    </w:p>
    <w:p w:rsidR="006C2266" w:rsidRDefault="006C2266"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Playground support by staff/Year 10 peer mentors</w:t>
      </w:r>
    </w:p>
    <w:p w:rsidR="007C1747" w:rsidRDefault="007C1747" w:rsidP="00505A70">
      <w:pPr>
        <w:pStyle w:val="PlainText"/>
        <w:numPr>
          <w:ilvl w:val="0"/>
          <w:numId w:val="12"/>
        </w:numPr>
        <w:tabs>
          <w:tab w:val="left" w:pos="284"/>
        </w:tabs>
        <w:ind w:left="284" w:hanging="284"/>
        <w:rPr>
          <w:rFonts w:ascii="Arial" w:hAnsi="Arial" w:cs="Arial"/>
          <w:szCs w:val="24"/>
        </w:rPr>
      </w:pPr>
      <w:r>
        <w:rPr>
          <w:rFonts w:ascii="Arial" w:hAnsi="Arial" w:cs="Arial"/>
          <w:szCs w:val="24"/>
        </w:rPr>
        <w:t>CBT/</w:t>
      </w:r>
      <w:r w:rsidR="00F02FB5">
        <w:rPr>
          <w:rFonts w:ascii="Arial" w:hAnsi="Arial" w:cs="Arial"/>
          <w:szCs w:val="24"/>
        </w:rPr>
        <w:t>counselling</w:t>
      </w:r>
    </w:p>
    <w:p w:rsidR="006C2266" w:rsidRDefault="006C2266" w:rsidP="006C2266">
      <w:pPr>
        <w:pStyle w:val="PlainText"/>
        <w:tabs>
          <w:tab w:val="left" w:pos="284"/>
        </w:tabs>
        <w:rPr>
          <w:rFonts w:ascii="Arial" w:hAnsi="Arial" w:cs="Arial"/>
          <w:szCs w:val="24"/>
        </w:rPr>
      </w:pPr>
    </w:p>
    <w:p w:rsidR="006C2266" w:rsidRDefault="006C2266" w:rsidP="006C2266">
      <w:pPr>
        <w:pStyle w:val="PlainText"/>
        <w:tabs>
          <w:tab w:val="left" w:pos="284"/>
        </w:tabs>
        <w:rPr>
          <w:rFonts w:ascii="Arial" w:hAnsi="Arial" w:cs="Arial"/>
          <w:b/>
          <w:szCs w:val="24"/>
        </w:rPr>
      </w:pPr>
      <w:r>
        <w:rPr>
          <w:rFonts w:ascii="Arial" w:hAnsi="Arial" w:cs="Arial"/>
          <w:b/>
          <w:szCs w:val="24"/>
        </w:rPr>
        <w:t>6. Linked Policies</w:t>
      </w:r>
    </w:p>
    <w:p w:rsidR="006C2266" w:rsidRPr="003D57CE" w:rsidRDefault="006C2266" w:rsidP="006C2266">
      <w:pPr>
        <w:pStyle w:val="PlainText"/>
        <w:tabs>
          <w:tab w:val="left" w:pos="284"/>
        </w:tabs>
        <w:rPr>
          <w:rFonts w:ascii="Arial" w:hAnsi="Arial" w:cs="Arial"/>
          <w:b/>
          <w:szCs w:val="24"/>
        </w:rPr>
      </w:pPr>
    </w:p>
    <w:p w:rsidR="006C2266" w:rsidRPr="003D57CE" w:rsidRDefault="006C2266" w:rsidP="006C2266">
      <w:pPr>
        <w:pStyle w:val="PlainText"/>
        <w:numPr>
          <w:ilvl w:val="0"/>
          <w:numId w:val="13"/>
        </w:numPr>
        <w:tabs>
          <w:tab w:val="left" w:pos="284"/>
        </w:tabs>
        <w:ind w:left="284" w:hanging="284"/>
        <w:rPr>
          <w:rFonts w:ascii="Arial" w:hAnsi="Arial" w:cs="Arial"/>
          <w:szCs w:val="24"/>
        </w:rPr>
      </w:pPr>
      <w:r w:rsidRPr="003D57CE">
        <w:rPr>
          <w:rFonts w:ascii="Arial" w:hAnsi="Arial" w:cs="Arial"/>
          <w:szCs w:val="24"/>
        </w:rPr>
        <w:t xml:space="preserve">Child Protection </w:t>
      </w:r>
      <w:r w:rsidR="00FB43AD" w:rsidRPr="003D57CE">
        <w:rPr>
          <w:rFonts w:ascii="Arial" w:hAnsi="Arial" w:cs="Arial"/>
          <w:szCs w:val="24"/>
        </w:rPr>
        <w:t xml:space="preserve">and Safeguarding </w:t>
      </w:r>
      <w:r w:rsidRPr="003D57CE">
        <w:rPr>
          <w:rFonts w:ascii="Arial" w:hAnsi="Arial" w:cs="Arial"/>
          <w:szCs w:val="24"/>
        </w:rPr>
        <w:t>Policy</w:t>
      </w:r>
    </w:p>
    <w:p w:rsidR="006C2266" w:rsidRPr="003D57CE" w:rsidRDefault="006C2266" w:rsidP="006C2266">
      <w:pPr>
        <w:pStyle w:val="PlainText"/>
        <w:numPr>
          <w:ilvl w:val="0"/>
          <w:numId w:val="13"/>
        </w:numPr>
        <w:tabs>
          <w:tab w:val="left" w:pos="284"/>
        </w:tabs>
        <w:ind w:left="284" w:hanging="284"/>
        <w:rPr>
          <w:rFonts w:ascii="Arial" w:hAnsi="Arial" w:cs="Arial"/>
          <w:szCs w:val="24"/>
        </w:rPr>
      </w:pPr>
      <w:r w:rsidRPr="003D57CE">
        <w:rPr>
          <w:rFonts w:ascii="Arial" w:hAnsi="Arial" w:cs="Arial"/>
          <w:szCs w:val="24"/>
        </w:rPr>
        <w:t>SEND Policy</w:t>
      </w:r>
    </w:p>
    <w:p w:rsidR="006C2266" w:rsidRPr="003D57CE" w:rsidRDefault="006C2266" w:rsidP="006C2266">
      <w:pPr>
        <w:pStyle w:val="PlainText"/>
        <w:numPr>
          <w:ilvl w:val="0"/>
          <w:numId w:val="13"/>
        </w:numPr>
        <w:tabs>
          <w:tab w:val="left" w:pos="284"/>
        </w:tabs>
        <w:ind w:left="284" w:hanging="284"/>
        <w:rPr>
          <w:rFonts w:ascii="Arial" w:hAnsi="Arial" w:cs="Arial"/>
          <w:szCs w:val="24"/>
        </w:rPr>
      </w:pPr>
      <w:r w:rsidRPr="003D57CE">
        <w:rPr>
          <w:rFonts w:ascii="Arial" w:hAnsi="Arial" w:cs="Arial"/>
          <w:szCs w:val="24"/>
        </w:rPr>
        <w:t>EAL Policy</w:t>
      </w:r>
    </w:p>
    <w:p w:rsidR="006C2266" w:rsidRPr="003D57CE" w:rsidRDefault="006C2266" w:rsidP="006C2266">
      <w:pPr>
        <w:pStyle w:val="PlainText"/>
        <w:numPr>
          <w:ilvl w:val="0"/>
          <w:numId w:val="13"/>
        </w:numPr>
        <w:tabs>
          <w:tab w:val="left" w:pos="284"/>
        </w:tabs>
        <w:ind w:left="284" w:hanging="284"/>
        <w:rPr>
          <w:rFonts w:ascii="Arial" w:hAnsi="Arial" w:cs="Arial"/>
          <w:szCs w:val="24"/>
        </w:rPr>
      </w:pPr>
      <w:r w:rsidRPr="003D57CE">
        <w:rPr>
          <w:rFonts w:ascii="Arial" w:hAnsi="Arial" w:cs="Arial"/>
          <w:szCs w:val="24"/>
        </w:rPr>
        <w:t>Anti-Bullying Policy</w:t>
      </w:r>
    </w:p>
    <w:p w:rsidR="006C2266" w:rsidRPr="003D57CE" w:rsidRDefault="006C2266" w:rsidP="006C2266">
      <w:pPr>
        <w:pStyle w:val="PlainText"/>
        <w:numPr>
          <w:ilvl w:val="0"/>
          <w:numId w:val="13"/>
        </w:numPr>
        <w:tabs>
          <w:tab w:val="left" w:pos="284"/>
        </w:tabs>
        <w:ind w:left="284" w:hanging="284"/>
        <w:rPr>
          <w:rFonts w:ascii="Arial" w:hAnsi="Arial" w:cs="Arial"/>
          <w:szCs w:val="24"/>
        </w:rPr>
      </w:pPr>
      <w:r w:rsidRPr="003D57CE">
        <w:rPr>
          <w:rFonts w:ascii="Arial" w:hAnsi="Arial" w:cs="Arial"/>
          <w:szCs w:val="24"/>
        </w:rPr>
        <w:t>Self-Harm Policy</w:t>
      </w:r>
    </w:p>
    <w:p w:rsidR="006C2266" w:rsidRPr="003D57CE" w:rsidRDefault="006C2266" w:rsidP="006C2266">
      <w:pPr>
        <w:pStyle w:val="PlainText"/>
        <w:tabs>
          <w:tab w:val="left" w:pos="284"/>
        </w:tabs>
        <w:rPr>
          <w:rFonts w:ascii="Arial" w:hAnsi="Arial" w:cs="Arial"/>
          <w:szCs w:val="24"/>
        </w:rPr>
      </w:pPr>
    </w:p>
    <w:p w:rsidR="004B716A" w:rsidRPr="004B716A" w:rsidRDefault="004B716A" w:rsidP="004B716A">
      <w:pPr>
        <w:rPr>
          <w:rFonts w:ascii="Arial" w:hAnsi="Arial" w:cs="Arial"/>
          <w:b/>
          <w:bCs/>
          <w:sz w:val="20"/>
          <w:szCs w:val="20"/>
          <w:lang w:val="en-US"/>
        </w:rPr>
      </w:pPr>
      <w:r w:rsidRPr="004B716A">
        <w:rPr>
          <w:rFonts w:ascii="Arial" w:hAnsi="Arial" w:cs="Arial"/>
          <w:b/>
          <w:bCs/>
          <w:sz w:val="20"/>
          <w:szCs w:val="20"/>
          <w:lang w:val="en-US"/>
        </w:rPr>
        <w:t>Reviews and Operation of this Policy</w:t>
      </w:r>
    </w:p>
    <w:p w:rsidR="004B716A" w:rsidRPr="004B716A" w:rsidRDefault="004B716A" w:rsidP="004B716A">
      <w:pPr>
        <w:rPr>
          <w:rFonts w:ascii="Arial" w:hAnsi="Arial" w:cs="Arial"/>
          <w:sz w:val="20"/>
          <w:szCs w:val="20"/>
          <w:lang w:val="en-US"/>
        </w:rPr>
      </w:pPr>
    </w:p>
    <w:p w:rsidR="004B716A" w:rsidRPr="004B716A" w:rsidRDefault="004B716A" w:rsidP="004B716A">
      <w:pPr>
        <w:rPr>
          <w:rFonts w:ascii="Arial" w:hAnsi="Arial" w:cs="Arial"/>
          <w:sz w:val="20"/>
          <w:szCs w:val="20"/>
          <w:lang w:val="en-US"/>
        </w:rPr>
      </w:pPr>
      <w:r w:rsidRPr="004B716A">
        <w:rPr>
          <w:rFonts w:ascii="Arial" w:hAnsi="Arial" w:cs="Arial"/>
          <w:sz w:val="20"/>
          <w:szCs w:val="20"/>
          <w:lang w:val="en-US"/>
        </w:rPr>
        <w:t xml:space="preserve">The Governors have overall responsibility for the operation of this policy and it will be reviewed annually. </w:t>
      </w:r>
    </w:p>
    <w:p w:rsidR="004B716A" w:rsidRPr="004B716A" w:rsidRDefault="004B716A" w:rsidP="004B716A">
      <w:pPr>
        <w:rPr>
          <w:rFonts w:ascii="Arial" w:hAnsi="Arial" w:cs="Arial"/>
          <w:sz w:val="20"/>
          <w:szCs w:val="20"/>
          <w:lang w:val="en-US"/>
        </w:rPr>
      </w:pPr>
    </w:p>
    <w:p w:rsidR="004B716A" w:rsidRPr="004B716A" w:rsidRDefault="004B716A" w:rsidP="004B716A">
      <w:pPr>
        <w:rPr>
          <w:rFonts w:ascii="Arial" w:hAnsi="Arial" w:cs="Arial"/>
          <w:sz w:val="20"/>
          <w:szCs w:val="20"/>
          <w:lang w:val="en-US"/>
        </w:rPr>
      </w:pPr>
    </w:p>
    <w:p w:rsidR="004B716A" w:rsidRPr="004B716A" w:rsidRDefault="004B716A" w:rsidP="004B716A">
      <w:pPr>
        <w:rPr>
          <w:rFonts w:ascii="Arial" w:hAnsi="Arial" w:cs="Arial"/>
          <w:sz w:val="20"/>
          <w:szCs w:val="20"/>
          <w:lang w:val="en-US"/>
        </w:rPr>
      </w:pPr>
      <w:r w:rsidRPr="004B716A">
        <w:rPr>
          <w:rFonts w:ascii="Arial" w:hAnsi="Arial" w:cs="Arial"/>
          <w:sz w:val="20"/>
          <w:szCs w:val="20"/>
          <w:lang w:val="en-US"/>
        </w:rPr>
        <w:t>Signed:</w:t>
      </w:r>
      <w:r w:rsidRPr="004B716A">
        <w:rPr>
          <w:rFonts w:ascii="Arial" w:hAnsi="Arial" w:cs="Arial"/>
          <w:sz w:val="20"/>
          <w:szCs w:val="20"/>
          <w:lang w:val="en-US"/>
        </w:rPr>
        <w:tab/>
        <w:t>_________________________________________  Date: _________________</w:t>
      </w:r>
      <w:r w:rsidRPr="004B716A">
        <w:rPr>
          <w:rFonts w:ascii="Arial" w:hAnsi="Arial" w:cs="Arial"/>
          <w:sz w:val="20"/>
          <w:szCs w:val="20"/>
          <w:lang w:val="en-US"/>
        </w:rPr>
        <w:tab/>
      </w:r>
      <w:r w:rsidRPr="004B716A">
        <w:rPr>
          <w:rFonts w:ascii="Arial" w:hAnsi="Arial" w:cs="Arial"/>
          <w:sz w:val="20"/>
          <w:szCs w:val="20"/>
          <w:lang w:val="en-US"/>
        </w:rPr>
        <w:tab/>
      </w:r>
    </w:p>
    <w:p w:rsidR="004B716A" w:rsidRPr="004B716A" w:rsidRDefault="004B716A" w:rsidP="004B716A">
      <w:pPr>
        <w:rPr>
          <w:rFonts w:ascii="Arial" w:hAnsi="Arial" w:cs="Arial"/>
          <w:b/>
          <w:sz w:val="20"/>
          <w:szCs w:val="20"/>
          <w:lang w:val="en-US"/>
        </w:rPr>
      </w:pPr>
    </w:p>
    <w:p w:rsidR="004B716A" w:rsidRPr="004B716A" w:rsidRDefault="00A209BF" w:rsidP="004B716A">
      <w:pPr>
        <w:rPr>
          <w:rFonts w:ascii="Arial" w:hAnsi="Arial" w:cs="Arial"/>
          <w:b/>
          <w:sz w:val="20"/>
          <w:szCs w:val="20"/>
          <w:lang w:val="en-US"/>
        </w:rPr>
      </w:pPr>
      <w:r>
        <w:rPr>
          <w:rFonts w:ascii="Arial" w:hAnsi="Arial" w:cs="Arial"/>
          <w:b/>
          <w:sz w:val="20"/>
          <w:szCs w:val="20"/>
          <w:lang w:val="en-US"/>
        </w:rPr>
        <w:t xml:space="preserve">Chair of Governors: </w:t>
      </w:r>
      <w:r w:rsidR="007C1747">
        <w:rPr>
          <w:rFonts w:ascii="Arial" w:hAnsi="Arial" w:cs="Arial"/>
          <w:b/>
          <w:sz w:val="20"/>
          <w:szCs w:val="20"/>
          <w:lang w:val="en-US"/>
        </w:rPr>
        <w:t>Tan Afzal</w:t>
      </w:r>
    </w:p>
    <w:p w:rsidR="004B716A" w:rsidRDefault="004B716A" w:rsidP="004B716A">
      <w:pPr>
        <w:rPr>
          <w:rFonts w:ascii="Arial" w:hAnsi="Arial" w:cs="Arial"/>
          <w:sz w:val="20"/>
          <w:szCs w:val="20"/>
          <w:lang w:val="en-US"/>
        </w:rPr>
      </w:pPr>
    </w:p>
    <w:p w:rsidR="003B5669" w:rsidRPr="004B716A" w:rsidRDefault="003B5669" w:rsidP="004B716A">
      <w:pPr>
        <w:rPr>
          <w:rFonts w:ascii="Arial" w:hAnsi="Arial" w:cs="Arial"/>
          <w:sz w:val="20"/>
          <w:szCs w:val="20"/>
          <w:lang w:val="en-US"/>
        </w:rPr>
      </w:pPr>
    </w:p>
    <w:p w:rsidR="004B716A" w:rsidRPr="004B716A" w:rsidRDefault="004B716A" w:rsidP="004B716A">
      <w:pPr>
        <w:rPr>
          <w:rFonts w:ascii="Arial" w:hAnsi="Arial" w:cs="Arial"/>
          <w:sz w:val="20"/>
          <w:szCs w:val="20"/>
          <w:lang w:val="en-US"/>
        </w:rPr>
      </w:pPr>
      <w:r w:rsidRPr="004B716A">
        <w:rPr>
          <w:rFonts w:ascii="Arial" w:hAnsi="Arial" w:cs="Arial"/>
          <w:sz w:val="20"/>
          <w:szCs w:val="20"/>
          <w:lang w:val="en-US"/>
        </w:rPr>
        <w:t>Signed:</w:t>
      </w:r>
      <w:r w:rsidRPr="004B716A">
        <w:rPr>
          <w:rFonts w:ascii="Arial" w:hAnsi="Arial" w:cs="Arial"/>
          <w:sz w:val="20"/>
          <w:szCs w:val="20"/>
          <w:lang w:val="en-US"/>
        </w:rPr>
        <w:tab/>
        <w:t>_________________________________________  Date: _________________</w:t>
      </w:r>
      <w:r w:rsidRPr="004B716A">
        <w:rPr>
          <w:rFonts w:ascii="Arial" w:hAnsi="Arial" w:cs="Arial"/>
          <w:sz w:val="20"/>
          <w:szCs w:val="20"/>
          <w:lang w:val="en-US"/>
        </w:rPr>
        <w:tab/>
      </w:r>
      <w:r w:rsidRPr="004B716A">
        <w:rPr>
          <w:rFonts w:ascii="Arial" w:hAnsi="Arial" w:cs="Arial"/>
          <w:sz w:val="20"/>
          <w:szCs w:val="20"/>
          <w:lang w:val="en-US"/>
        </w:rPr>
        <w:tab/>
      </w:r>
    </w:p>
    <w:p w:rsidR="004B716A" w:rsidRPr="004B716A" w:rsidRDefault="004B716A" w:rsidP="004B716A">
      <w:pPr>
        <w:rPr>
          <w:rFonts w:ascii="Arial" w:hAnsi="Arial" w:cs="Arial"/>
          <w:b/>
          <w:sz w:val="20"/>
          <w:szCs w:val="20"/>
          <w:lang w:val="en-US"/>
        </w:rPr>
      </w:pPr>
    </w:p>
    <w:p w:rsidR="004B716A" w:rsidRPr="004B716A" w:rsidRDefault="004B716A" w:rsidP="004B716A">
      <w:pPr>
        <w:rPr>
          <w:rFonts w:ascii="Arial" w:hAnsi="Arial" w:cs="Arial"/>
          <w:sz w:val="20"/>
          <w:szCs w:val="20"/>
        </w:rPr>
      </w:pPr>
      <w:proofErr w:type="spellStart"/>
      <w:r>
        <w:rPr>
          <w:rFonts w:ascii="Arial" w:hAnsi="Arial" w:cs="Arial"/>
          <w:b/>
          <w:sz w:val="20"/>
          <w:szCs w:val="20"/>
          <w:lang w:val="en-US"/>
        </w:rPr>
        <w:t>Headteacher</w:t>
      </w:r>
      <w:proofErr w:type="spellEnd"/>
      <w:r>
        <w:rPr>
          <w:rFonts w:ascii="Arial" w:hAnsi="Arial" w:cs="Arial"/>
          <w:b/>
          <w:sz w:val="20"/>
          <w:szCs w:val="20"/>
          <w:lang w:val="en-US"/>
        </w:rPr>
        <w:t xml:space="preserve">: </w:t>
      </w:r>
      <w:r w:rsidR="00C83002">
        <w:rPr>
          <w:rFonts w:ascii="Arial" w:hAnsi="Arial" w:cs="Arial"/>
          <w:b/>
          <w:sz w:val="20"/>
          <w:szCs w:val="20"/>
          <w:lang w:val="en-US"/>
        </w:rPr>
        <w:t>Róisín</w:t>
      </w:r>
      <w:r w:rsidR="00A71C3D">
        <w:rPr>
          <w:rFonts w:ascii="Arial" w:hAnsi="Arial" w:cs="Arial"/>
          <w:b/>
          <w:sz w:val="20"/>
          <w:szCs w:val="20"/>
          <w:lang w:val="en-US"/>
        </w:rPr>
        <w:t xml:space="preserve"> Walsh</w:t>
      </w:r>
    </w:p>
    <w:sectPr w:rsidR="004B716A" w:rsidRPr="004B716A" w:rsidSect="004B716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E4" w:rsidRDefault="00FD2FE4">
      <w:r>
        <w:separator/>
      </w:r>
    </w:p>
  </w:endnote>
  <w:endnote w:type="continuationSeparator" w:id="0">
    <w:p w:rsidR="00FD2FE4" w:rsidRDefault="00FD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D2" w:rsidRDefault="00180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08D2" w:rsidRDefault="00180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D2" w:rsidRPr="00F34904" w:rsidRDefault="001808D2">
    <w:pPr>
      <w:pStyle w:val="Footer"/>
      <w:jc w:val="center"/>
      <w:rPr>
        <w:rFonts w:ascii="Arial" w:hAnsi="Arial" w:cs="Arial"/>
        <w:sz w:val="20"/>
        <w:szCs w:val="20"/>
      </w:rPr>
    </w:pPr>
    <w:r w:rsidRPr="00F34904">
      <w:rPr>
        <w:rFonts w:ascii="Arial" w:hAnsi="Arial" w:cs="Arial"/>
        <w:sz w:val="20"/>
        <w:szCs w:val="20"/>
      </w:rPr>
      <w:fldChar w:fldCharType="begin"/>
    </w:r>
    <w:r w:rsidRPr="00F34904">
      <w:rPr>
        <w:rFonts w:ascii="Arial" w:hAnsi="Arial" w:cs="Arial"/>
        <w:sz w:val="20"/>
        <w:szCs w:val="20"/>
      </w:rPr>
      <w:instrText xml:space="preserve"> PAGE   \* MERGEFORMAT </w:instrText>
    </w:r>
    <w:r w:rsidRPr="00F34904">
      <w:rPr>
        <w:rFonts w:ascii="Arial" w:hAnsi="Arial" w:cs="Arial"/>
        <w:sz w:val="20"/>
        <w:szCs w:val="20"/>
      </w:rPr>
      <w:fldChar w:fldCharType="separate"/>
    </w:r>
    <w:r w:rsidR="0066775A">
      <w:rPr>
        <w:rFonts w:ascii="Arial" w:hAnsi="Arial" w:cs="Arial"/>
        <w:noProof/>
        <w:sz w:val="20"/>
        <w:szCs w:val="20"/>
      </w:rPr>
      <w:t>3</w:t>
    </w:r>
    <w:r w:rsidRPr="00F34904">
      <w:rPr>
        <w:rFonts w:ascii="Arial" w:hAnsi="Arial" w:cs="Arial"/>
        <w:noProof/>
        <w:sz w:val="20"/>
        <w:szCs w:val="20"/>
      </w:rPr>
      <w:fldChar w:fldCharType="end"/>
    </w:r>
  </w:p>
  <w:p w:rsidR="001808D2" w:rsidRDefault="001808D2" w:rsidP="00A71C3D">
    <w:pPr>
      <w:pStyle w:val="Footer"/>
      <w:tabs>
        <w:tab w:val="clear" w:pos="4153"/>
        <w:tab w:val="clear" w:pos="8306"/>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E4" w:rsidRDefault="00FD2FE4">
      <w:r>
        <w:separator/>
      </w:r>
    </w:p>
  </w:footnote>
  <w:footnote w:type="continuationSeparator" w:id="0">
    <w:p w:rsidR="00FD2FE4" w:rsidRDefault="00FD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D3"/>
    <w:multiLevelType w:val="hybridMultilevel"/>
    <w:tmpl w:val="393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4560"/>
    <w:multiLevelType w:val="hybridMultilevel"/>
    <w:tmpl w:val="85B0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E7C"/>
    <w:multiLevelType w:val="hybridMultilevel"/>
    <w:tmpl w:val="DCDA47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DE7215"/>
    <w:multiLevelType w:val="hybridMultilevel"/>
    <w:tmpl w:val="CACA50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254A2C"/>
    <w:multiLevelType w:val="hybridMultilevel"/>
    <w:tmpl w:val="5C4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7260A"/>
    <w:multiLevelType w:val="hybridMultilevel"/>
    <w:tmpl w:val="17601EDE"/>
    <w:lvl w:ilvl="0" w:tplc="33AC93E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EB65ED"/>
    <w:multiLevelType w:val="hybridMultilevel"/>
    <w:tmpl w:val="05EA60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0B597C"/>
    <w:multiLevelType w:val="hybridMultilevel"/>
    <w:tmpl w:val="741CBE7E"/>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A25C40"/>
    <w:multiLevelType w:val="hybridMultilevel"/>
    <w:tmpl w:val="A2A8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B2405"/>
    <w:multiLevelType w:val="hybridMultilevel"/>
    <w:tmpl w:val="EEDE6F70"/>
    <w:lvl w:ilvl="0" w:tplc="9BEC3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5E74AF"/>
    <w:multiLevelType w:val="hybridMultilevel"/>
    <w:tmpl w:val="60307B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450A6"/>
    <w:multiLevelType w:val="hybridMultilevel"/>
    <w:tmpl w:val="7FA2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345C9"/>
    <w:multiLevelType w:val="hybridMultilevel"/>
    <w:tmpl w:val="0A8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A5192"/>
    <w:multiLevelType w:val="hybridMultilevel"/>
    <w:tmpl w:val="05CA6A8E"/>
    <w:lvl w:ilvl="0" w:tplc="0809000F">
      <w:start w:val="1"/>
      <w:numFmt w:val="decimal"/>
      <w:lvlText w:val="%1."/>
      <w:lvlJc w:val="left"/>
      <w:pPr>
        <w:ind w:left="720" w:hanging="360"/>
      </w:pPr>
    </w:lvl>
    <w:lvl w:ilvl="1" w:tplc="33AC93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C5BDE"/>
    <w:multiLevelType w:val="hybridMultilevel"/>
    <w:tmpl w:val="389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7"/>
  </w:num>
  <w:num w:numId="6">
    <w:abstractNumId w:val="12"/>
  </w:num>
  <w:num w:numId="7">
    <w:abstractNumId w:val="10"/>
  </w:num>
  <w:num w:numId="8">
    <w:abstractNumId w:val="2"/>
  </w:num>
  <w:num w:numId="9">
    <w:abstractNumId w:val="4"/>
  </w:num>
  <w:num w:numId="10">
    <w:abstractNumId w:val="6"/>
  </w:num>
  <w:num w:numId="11">
    <w:abstractNumId w:val="14"/>
  </w:num>
  <w:num w:numId="12">
    <w:abstractNumId w:val="11"/>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BC"/>
    <w:rsid w:val="00005268"/>
    <w:rsid w:val="001033D7"/>
    <w:rsid w:val="00123B65"/>
    <w:rsid w:val="001361C2"/>
    <w:rsid w:val="00164847"/>
    <w:rsid w:val="001808D2"/>
    <w:rsid w:val="001A243E"/>
    <w:rsid w:val="001D7F4D"/>
    <w:rsid w:val="002625BA"/>
    <w:rsid w:val="002763FC"/>
    <w:rsid w:val="002C2335"/>
    <w:rsid w:val="003B5669"/>
    <w:rsid w:val="003D57CE"/>
    <w:rsid w:val="003D7B1D"/>
    <w:rsid w:val="004A5A7F"/>
    <w:rsid w:val="004B716A"/>
    <w:rsid w:val="004C211D"/>
    <w:rsid w:val="004D02C2"/>
    <w:rsid w:val="00505A70"/>
    <w:rsid w:val="0052223D"/>
    <w:rsid w:val="00567A89"/>
    <w:rsid w:val="00595B5D"/>
    <w:rsid w:val="005C2F59"/>
    <w:rsid w:val="005F75E5"/>
    <w:rsid w:val="00632C3D"/>
    <w:rsid w:val="0066775A"/>
    <w:rsid w:val="006C2266"/>
    <w:rsid w:val="00701DF3"/>
    <w:rsid w:val="007467A2"/>
    <w:rsid w:val="007C1747"/>
    <w:rsid w:val="007E7874"/>
    <w:rsid w:val="008744F0"/>
    <w:rsid w:val="008B749A"/>
    <w:rsid w:val="008F3812"/>
    <w:rsid w:val="0090271A"/>
    <w:rsid w:val="00923AB5"/>
    <w:rsid w:val="009F4489"/>
    <w:rsid w:val="00A200B1"/>
    <w:rsid w:val="00A209BF"/>
    <w:rsid w:val="00A71C3D"/>
    <w:rsid w:val="00A93550"/>
    <w:rsid w:val="00A93ADA"/>
    <w:rsid w:val="00BA073D"/>
    <w:rsid w:val="00BA32E0"/>
    <w:rsid w:val="00BA3AE5"/>
    <w:rsid w:val="00C83002"/>
    <w:rsid w:val="00C93CF2"/>
    <w:rsid w:val="00CB5B45"/>
    <w:rsid w:val="00E61839"/>
    <w:rsid w:val="00F02FB5"/>
    <w:rsid w:val="00F257BC"/>
    <w:rsid w:val="00F34904"/>
    <w:rsid w:val="00F409F2"/>
    <w:rsid w:val="00F52CFE"/>
    <w:rsid w:val="00FB43AD"/>
    <w:rsid w:val="00FC6671"/>
    <w:rsid w:val="00FD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11F6C995"/>
  <w15:chartTrackingRefBased/>
  <w15:docId w15:val="{0D520EF5-E44A-44E1-883D-5C6330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B716A"/>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257BC"/>
    <w:rPr>
      <w:rFonts w:ascii="Courier New" w:hAnsi="Courier New" w:cs="Courier New"/>
      <w:sz w:val="20"/>
      <w:szCs w:val="20"/>
    </w:rPr>
  </w:style>
  <w:style w:type="character" w:customStyle="1" w:styleId="Heading1Char">
    <w:name w:val="Heading 1 Char"/>
    <w:link w:val="Heading1"/>
    <w:rsid w:val="004B716A"/>
    <w:rPr>
      <w:rFonts w:ascii="Arial" w:hAnsi="Arial"/>
      <w:b/>
      <w:kern w:val="28"/>
      <w:sz w:val="24"/>
    </w:rPr>
  </w:style>
  <w:style w:type="paragraph" w:styleId="Footer">
    <w:name w:val="footer"/>
    <w:basedOn w:val="Normal"/>
    <w:link w:val="FooterChar"/>
    <w:uiPriority w:val="99"/>
    <w:rsid w:val="004B716A"/>
    <w:pPr>
      <w:tabs>
        <w:tab w:val="center" w:pos="4153"/>
        <w:tab w:val="right" w:pos="8306"/>
      </w:tabs>
    </w:pPr>
  </w:style>
  <w:style w:type="character" w:customStyle="1" w:styleId="FooterChar">
    <w:name w:val="Footer Char"/>
    <w:link w:val="Footer"/>
    <w:uiPriority w:val="99"/>
    <w:rsid w:val="004B716A"/>
    <w:rPr>
      <w:sz w:val="24"/>
      <w:szCs w:val="24"/>
    </w:rPr>
  </w:style>
  <w:style w:type="character" w:styleId="PageNumber">
    <w:name w:val="page number"/>
    <w:basedOn w:val="DefaultParagraphFont"/>
    <w:rsid w:val="004B716A"/>
  </w:style>
  <w:style w:type="paragraph" w:styleId="ListParagraph">
    <w:name w:val="List Paragraph"/>
    <w:basedOn w:val="Normal"/>
    <w:uiPriority w:val="34"/>
    <w:qFormat/>
    <w:rsid w:val="008F3812"/>
    <w:pPr>
      <w:ind w:left="720"/>
    </w:pPr>
  </w:style>
  <w:style w:type="paragraph" w:styleId="Header">
    <w:name w:val="header"/>
    <w:basedOn w:val="Normal"/>
    <w:link w:val="HeaderChar"/>
    <w:rsid w:val="00A71C3D"/>
    <w:pPr>
      <w:tabs>
        <w:tab w:val="center" w:pos="4513"/>
        <w:tab w:val="right" w:pos="9026"/>
      </w:tabs>
    </w:pPr>
  </w:style>
  <w:style w:type="character" w:customStyle="1" w:styleId="HeaderChar">
    <w:name w:val="Header Char"/>
    <w:link w:val="Header"/>
    <w:rsid w:val="00A71C3D"/>
    <w:rPr>
      <w:sz w:val="24"/>
      <w:szCs w:val="24"/>
    </w:rPr>
  </w:style>
  <w:style w:type="paragraph" w:styleId="BalloonText">
    <w:name w:val="Balloon Text"/>
    <w:basedOn w:val="Normal"/>
    <w:link w:val="BalloonTextChar"/>
    <w:rsid w:val="00A71C3D"/>
    <w:rPr>
      <w:rFonts w:ascii="Tahoma" w:hAnsi="Tahoma" w:cs="Tahoma"/>
      <w:sz w:val="16"/>
      <w:szCs w:val="16"/>
    </w:rPr>
  </w:style>
  <w:style w:type="character" w:customStyle="1" w:styleId="BalloonTextChar">
    <w:name w:val="Balloon Text Char"/>
    <w:link w:val="BalloonText"/>
    <w:rsid w:val="00A71C3D"/>
    <w:rPr>
      <w:rFonts w:ascii="Tahoma" w:hAnsi="Tahoma" w:cs="Tahoma"/>
      <w:sz w:val="16"/>
      <w:szCs w:val="16"/>
    </w:rPr>
  </w:style>
  <w:style w:type="paragraph" w:styleId="NoSpacing">
    <w:name w:val="No Spacing"/>
    <w:uiPriority w:val="1"/>
    <w:qFormat/>
    <w:rsid w:val="00FB43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Trips Policy</vt:lpstr>
    </vt:vector>
  </TitlesOfParts>
  <Company>Dormers Wells High School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Trips Policy</dc:title>
  <dc:subject/>
  <dc:creator>DWHS Student</dc:creator>
  <cp:keywords/>
  <cp:lastModifiedBy>J. RANA</cp:lastModifiedBy>
  <cp:revision>3</cp:revision>
  <cp:lastPrinted>2010-06-28T09:29:00Z</cp:lastPrinted>
  <dcterms:created xsi:type="dcterms:W3CDTF">2019-09-27T10:26:00Z</dcterms:created>
  <dcterms:modified xsi:type="dcterms:W3CDTF">2019-11-29T15:24:00Z</dcterms:modified>
</cp:coreProperties>
</file>